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5FCA" w14:textId="69FF1B39" w:rsidR="00EA312B" w:rsidRPr="00A0079C" w:rsidRDefault="00D87DC6" w:rsidP="0019275D">
      <w:pPr>
        <w:pStyle w:val="Heading1"/>
        <w:spacing w:before="1920"/>
        <w:jc w:val="center"/>
        <w:rPr>
          <w:rFonts w:ascii="Cambria" w:hAnsi="Cambria"/>
          <w:bCs/>
          <w:color w:val="3286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45064" wp14:editId="1FF84490">
            <wp:simplePos x="0" y="0"/>
            <wp:positionH relativeFrom="margin">
              <wp:posOffset>-920750</wp:posOffset>
            </wp:positionH>
            <wp:positionV relativeFrom="paragraph">
              <wp:posOffset>-914400</wp:posOffset>
            </wp:positionV>
            <wp:extent cx="10059066" cy="1885950"/>
            <wp:effectExtent l="0" t="0" r="0" b="0"/>
            <wp:wrapNone/>
            <wp:docPr id="29" name="Picture 29" descr="A grey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489658" name="Picture 1" descr="A grey background with white 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138" cy="1888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EF" w:rsidRPr="00A0079C">
        <w:rPr>
          <w:rFonts w:ascii="Cambria" w:hAnsi="Cambria"/>
          <w:bCs/>
          <w:color w:val="328612"/>
        </w:rPr>
        <w:t xml:space="preserve">Third Circle </w:t>
      </w:r>
      <w:r w:rsidR="00EA312B" w:rsidRPr="00A0079C">
        <w:rPr>
          <w:rFonts w:ascii="Cambria" w:hAnsi="Cambria"/>
          <w:bCs/>
          <w:color w:val="328612"/>
        </w:rPr>
        <w:t>STEP Grant Planning Worksheet</w:t>
      </w:r>
    </w:p>
    <w:p w14:paraId="06770FDC" w14:textId="374523D6" w:rsidR="00854B89" w:rsidRPr="00A0079C" w:rsidRDefault="00203CCA" w:rsidP="00A0079C">
      <w:pPr>
        <w:pStyle w:val="SL-FlLftSgl"/>
        <w:rPr>
          <w:rFonts w:ascii="Cambria" w:hAnsi="Cambria"/>
        </w:rPr>
      </w:pPr>
      <w:r>
        <w:rPr>
          <w:rFonts w:ascii="Cambria" w:hAnsi="Cambria"/>
        </w:rPr>
        <w:t>F</w:t>
      </w:r>
      <w:r w:rsidR="005F3D0A" w:rsidRPr="00A0079C">
        <w:rPr>
          <w:rFonts w:ascii="Cambria" w:hAnsi="Cambria"/>
        </w:rPr>
        <w:t xml:space="preserve">ill </w:t>
      </w:r>
      <w:r>
        <w:rPr>
          <w:rFonts w:ascii="Cambria" w:hAnsi="Cambria"/>
        </w:rPr>
        <w:t>in</w:t>
      </w:r>
      <w:r w:rsidR="005F3D0A" w:rsidRPr="00A0079C">
        <w:rPr>
          <w:rFonts w:ascii="Cambria" w:hAnsi="Cambria"/>
        </w:rPr>
        <w:t xml:space="preserve"> the</w:t>
      </w:r>
      <w:r>
        <w:rPr>
          <w:rFonts w:ascii="Cambria" w:hAnsi="Cambria"/>
        </w:rPr>
        <w:t xml:space="preserve"> first</w:t>
      </w:r>
      <w:r w:rsidR="005F3D0A" w:rsidRPr="00A0079C">
        <w:rPr>
          <w:rFonts w:ascii="Cambria" w:hAnsi="Cambria"/>
        </w:rPr>
        <w:t xml:space="preserve"> high-</w:t>
      </w:r>
      <w:r w:rsidR="005446EF" w:rsidRPr="00A0079C">
        <w:rPr>
          <w:rFonts w:ascii="Cambria" w:hAnsi="Cambria"/>
        </w:rPr>
        <w:t>priority topic</w:t>
      </w:r>
      <w:r w:rsidR="00D812DA" w:rsidRPr="00A0079C">
        <w:rPr>
          <w:rFonts w:ascii="Cambria" w:hAnsi="Cambria"/>
        </w:rPr>
        <w:t xml:space="preserve"> (e.g., </w:t>
      </w:r>
      <w:r>
        <w:rPr>
          <w:rFonts w:ascii="Cambria" w:hAnsi="Cambria"/>
        </w:rPr>
        <w:t>T</w:t>
      </w:r>
      <w:r w:rsidR="000A7F40" w:rsidRPr="00A0079C">
        <w:rPr>
          <w:rFonts w:ascii="Cambria" w:hAnsi="Cambria"/>
        </w:rPr>
        <w:t>ribal consultation, data sharing)</w:t>
      </w:r>
      <w:r w:rsidR="005446EF" w:rsidRPr="00A0079C">
        <w:rPr>
          <w:rFonts w:ascii="Cambria" w:hAnsi="Cambria"/>
        </w:rPr>
        <w:t xml:space="preserve"> determined in the Second Circle, then </w:t>
      </w:r>
      <w:r w:rsidR="00AF4974" w:rsidRPr="00A0079C">
        <w:rPr>
          <w:rFonts w:ascii="Cambria" w:hAnsi="Cambria"/>
        </w:rPr>
        <w:t>respond to each question below to determine</w:t>
      </w:r>
      <w:r w:rsidR="005446EF" w:rsidRPr="00A0079C">
        <w:rPr>
          <w:rFonts w:ascii="Cambria" w:hAnsi="Cambria"/>
        </w:rPr>
        <w:t xml:space="preserve"> and demonstrate</w:t>
      </w:r>
      <w:r w:rsidR="00AF4974" w:rsidRPr="00A0079C">
        <w:rPr>
          <w:rFonts w:ascii="Cambria" w:hAnsi="Cambria"/>
        </w:rPr>
        <w:t xml:space="preserve"> if the high</w:t>
      </w:r>
      <w:r w:rsidR="005F3D0A" w:rsidRPr="00A0079C">
        <w:rPr>
          <w:rFonts w:ascii="Cambria" w:hAnsi="Cambria"/>
        </w:rPr>
        <w:t>-</w:t>
      </w:r>
      <w:r w:rsidR="00AF4974" w:rsidRPr="00A0079C">
        <w:rPr>
          <w:rFonts w:ascii="Cambria" w:hAnsi="Cambria"/>
        </w:rPr>
        <w:t xml:space="preserve">priority topic </w:t>
      </w:r>
      <w:r w:rsidR="004B1F29" w:rsidRPr="00A0079C">
        <w:rPr>
          <w:rFonts w:ascii="Cambria" w:hAnsi="Cambria"/>
        </w:rPr>
        <w:t>align</w:t>
      </w:r>
      <w:r w:rsidR="005446EF" w:rsidRPr="00A0079C">
        <w:rPr>
          <w:rFonts w:ascii="Cambria" w:hAnsi="Cambria"/>
        </w:rPr>
        <w:t>s</w:t>
      </w:r>
      <w:r w:rsidR="004B1F29" w:rsidRPr="00A0079C">
        <w:rPr>
          <w:rFonts w:ascii="Cambria" w:hAnsi="Cambria"/>
        </w:rPr>
        <w:t xml:space="preserve"> to the STEP grant priorities and can be included in your STEP grant application.</w:t>
      </w:r>
      <w:r w:rsidR="005446EF" w:rsidRPr="00A0079C">
        <w:rPr>
          <w:rFonts w:ascii="Cambria" w:hAnsi="Cambria"/>
        </w:rPr>
        <w:t xml:space="preserve"> Complete </w:t>
      </w:r>
      <w:r w:rsidR="005F3D0A" w:rsidRPr="00A0079C">
        <w:rPr>
          <w:rFonts w:ascii="Cambria" w:hAnsi="Cambria"/>
        </w:rPr>
        <w:t>all questions for each high-priority topic.</w:t>
      </w:r>
      <w:r w:rsidRPr="00203CCA">
        <w:rPr>
          <w:rFonts w:ascii="Cambria" w:hAnsi="Cambria"/>
        </w:rPr>
        <w:t xml:space="preserve"> </w:t>
      </w:r>
      <w:r>
        <w:rPr>
          <w:rFonts w:ascii="Cambria" w:hAnsi="Cambria"/>
        </w:rPr>
        <w:t>While answering the questions, c</w:t>
      </w:r>
      <w:r w:rsidRPr="00A0079C">
        <w:rPr>
          <w:rFonts w:ascii="Cambria" w:hAnsi="Cambria"/>
        </w:rPr>
        <w:t xml:space="preserve">onsider all the conversations </w:t>
      </w:r>
      <w:r>
        <w:rPr>
          <w:rFonts w:ascii="Cambria" w:hAnsi="Cambria"/>
        </w:rPr>
        <w:t>from</w:t>
      </w:r>
      <w:r w:rsidRPr="00A0079C">
        <w:rPr>
          <w:rFonts w:ascii="Cambria" w:hAnsi="Cambria"/>
        </w:rPr>
        <w:t xml:space="preserve"> the First and Second Circle</w:t>
      </w:r>
      <w:r>
        <w:rPr>
          <w:rFonts w:ascii="Cambria" w:hAnsi="Cambria"/>
        </w:rPr>
        <w:t xml:space="preserve"> and </w:t>
      </w:r>
      <w:r w:rsidRPr="00A0079C">
        <w:rPr>
          <w:rFonts w:ascii="Cambria" w:hAnsi="Cambria"/>
        </w:rPr>
        <w:t xml:space="preserve">the information collected in the </w:t>
      </w:r>
      <w:r w:rsidRPr="00A0079C">
        <w:rPr>
          <w:rFonts w:ascii="Cambria" w:hAnsi="Cambria"/>
          <w:i/>
        </w:rPr>
        <w:t>Reflection Questions Worksheet</w:t>
      </w:r>
      <w:r>
        <w:rPr>
          <w:rFonts w:ascii="Cambria" w:hAnsi="Cambria"/>
        </w:rPr>
        <w:t>.</w:t>
      </w:r>
    </w:p>
    <w:p w14:paraId="6A2D7D0C" w14:textId="3F4DB0F7" w:rsidR="00AF4974" w:rsidRPr="00A0079C" w:rsidRDefault="004B1F29" w:rsidP="00A0079C">
      <w:pPr>
        <w:pStyle w:val="SL-FlLftSgl"/>
        <w:rPr>
          <w:rFonts w:ascii="Cambria" w:hAnsi="Cambria"/>
        </w:rPr>
      </w:pPr>
      <w:r w:rsidRPr="00A0079C">
        <w:rPr>
          <w:rFonts w:ascii="Cambria" w:hAnsi="Cambria"/>
          <w:b/>
        </w:rPr>
        <w:t>High</w:t>
      </w:r>
      <w:r w:rsidR="005F3D0A" w:rsidRPr="00A0079C">
        <w:rPr>
          <w:rFonts w:ascii="Cambria" w:hAnsi="Cambria"/>
          <w:b/>
        </w:rPr>
        <w:t>-</w:t>
      </w:r>
      <w:r w:rsidRPr="00A0079C">
        <w:rPr>
          <w:rFonts w:ascii="Cambria" w:hAnsi="Cambria"/>
          <w:b/>
        </w:rPr>
        <w:t>Priority Topic</w:t>
      </w:r>
      <w:r w:rsidR="00AF4974" w:rsidRPr="00A0079C">
        <w:rPr>
          <w:rFonts w:ascii="Cambria" w:hAnsi="Cambria"/>
          <w:b/>
        </w:rPr>
        <w:t xml:space="preserve"> 1</w:t>
      </w:r>
      <w:r w:rsidR="00AF4974" w:rsidRPr="00A0079C">
        <w:rPr>
          <w:rFonts w:ascii="Cambria" w:hAnsi="Cambria"/>
        </w:rPr>
        <w:t>:</w:t>
      </w:r>
    </w:p>
    <w:tbl>
      <w:tblPr>
        <w:tblStyle w:val="TableGrid"/>
        <w:tblW w:w="0" w:type="auto"/>
        <w:tblBorders>
          <w:top w:val="single" w:sz="4" w:space="0" w:color="328612"/>
          <w:left w:val="single" w:sz="4" w:space="0" w:color="328612"/>
          <w:bottom w:val="single" w:sz="4" w:space="0" w:color="328612"/>
          <w:right w:val="single" w:sz="4" w:space="0" w:color="328612"/>
          <w:insideH w:val="single" w:sz="4" w:space="0" w:color="328612"/>
          <w:insideV w:val="single" w:sz="4" w:space="0" w:color="328612"/>
        </w:tblBorders>
        <w:shd w:val="clear" w:color="auto" w:fill="FEE7C6"/>
        <w:tblLook w:val="04A0" w:firstRow="1" w:lastRow="0" w:firstColumn="1" w:lastColumn="0" w:noHBand="0" w:noVBand="1"/>
      </w:tblPr>
      <w:tblGrid>
        <w:gridCol w:w="2425"/>
        <w:gridCol w:w="10525"/>
      </w:tblGrid>
      <w:tr w:rsidR="00A0079C" w:rsidRPr="00A0079C" w14:paraId="51F7EC3C" w14:textId="77777777" w:rsidTr="00346338">
        <w:trPr>
          <w:tblHeader/>
        </w:trPr>
        <w:tc>
          <w:tcPr>
            <w:tcW w:w="2425" w:type="dxa"/>
            <w:shd w:val="clear" w:color="auto" w:fill="CFE3D2"/>
          </w:tcPr>
          <w:p w14:paraId="6E2322E7" w14:textId="77777777" w:rsidR="00854B89" w:rsidRPr="00A0079C" w:rsidRDefault="00854B89" w:rsidP="00A0079C">
            <w:pPr>
              <w:pStyle w:val="TH-TableHeading"/>
              <w:rPr>
                <w:color w:val="000000" w:themeColor="text1"/>
                <w:sz w:val="22"/>
                <w:szCs w:val="22"/>
              </w:rPr>
            </w:pPr>
            <w:r w:rsidRPr="00A0079C">
              <w:rPr>
                <w:color w:val="000000" w:themeColor="text1"/>
                <w:sz w:val="22"/>
                <w:szCs w:val="22"/>
              </w:rPr>
              <w:t>Question</w:t>
            </w:r>
          </w:p>
        </w:tc>
        <w:tc>
          <w:tcPr>
            <w:tcW w:w="10525" w:type="dxa"/>
            <w:shd w:val="clear" w:color="auto" w:fill="CFE3D2"/>
          </w:tcPr>
          <w:p w14:paraId="54FEE72F" w14:textId="77777777" w:rsidR="00854B89" w:rsidRPr="00A0079C" w:rsidRDefault="00854B89" w:rsidP="00A0079C">
            <w:pPr>
              <w:pStyle w:val="TH-TableHeading"/>
              <w:rPr>
                <w:color w:val="000000" w:themeColor="text1"/>
                <w:sz w:val="22"/>
                <w:szCs w:val="22"/>
              </w:rPr>
            </w:pPr>
            <w:r w:rsidRPr="00A0079C">
              <w:rPr>
                <w:color w:val="000000" w:themeColor="text1"/>
                <w:sz w:val="22"/>
                <w:szCs w:val="22"/>
              </w:rPr>
              <w:t>Yes/No and if Yes describe</w:t>
            </w:r>
          </w:p>
        </w:tc>
      </w:tr>
      <w:tr w:rsidR="00854B89" w14:paraId="3EFF87D1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2F2EA4CC" w14:textId="77777777" w:rsidR="00854B89" w:rsidRPr="00A0079C" w:rsidRDefault="00854B89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 xml:space="preserve">Is </w:t>
            </w:r>
            <w:r w:rsidR="00AF4974" w:rsidRPr="00A0079C">
              <w:rPr>
                <w:rStyle w:val="ui-provider"/>
                <w:color w:val="000000" w:themeColor="text1"/>
              </w:rPr>
              <w:t xml:space="preserve">this topic </w:t>
            </w:r>
            <w:r w:rsidRPr="00A0079C">
              <w:rPr>
                <w:rStyle w:val="ui-provider"/>
                <w:color w:val="000000" w:themeColor="text1"/>
              </w:rPr>
              <w:t>related to a</w:t>
            </w:r>
            <w:r w:rsidR="00AF4974" w:rsidRPr="00A0079C">
              <w:rPr>
                <w:rStyle w:val="ui-provider"/>
                <w:color w:val="000000" w:themeColor="text1"/>
              </w:rPr>
              <w:t>ny</w:t>
            </w:r>
            <w:r w:rsidRPr="00A0079C">
              <w:rPr>
                <w:rStyle w:val="ui-provider"/>
                <w:color w:val="000000" w:themeColor="text1"/>
              </w:rPr>
              <w:t xml:space="preserve"> formula grant program that could be directly administered by the Tribe?</w:t>
            </w:r>
          </w:p>
        </w:tc>
        <w:tc>
          <w:tcPr>
            <w:tcW w:w="10525" w:type="dxa"/>
            <w:shd w:val="clear" w:color="auto" w:fill="auto"/>
          </w:tcPr>
          <w:p w14:paraId="2B74E846" w14:textId="77777777" w:rsidR="00854B89" w:rsidRPr="00A0079C" w:rsidRDefault="00854B89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854B89" w14:paraId="3F2A307B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6C0A3437" w14:textId="1A790AAD" w:rsidR="00854B89" w:rsidRPr="00A0079C" w:rsidRDefault="00AF4974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 xml:space="preserve">Is this topic </w:t>
            </w:r>
            <w:r w:rsidR="00854B89" w:rsidRPr="00A0079C">
              <w:rPr>
                <w:rStyle w:val="ui-provider"/>
                <w:color w:val="000000" w:themeColor="text1"/>
              </w:rPr>
              <w:t>related to building capacity to administer and coordinate such</w:t>
            </w:r>
            <w:r w:rsidR="00854B89" w:rsidRPr="00A0079C">
              <w:rPr>
                <w:color w:val="000000" w:themeColor="text1"/>
              </w:rPr>
              <w:br/>
            </w:r>
            <w:r w:rsidR="00854B89" w:rsidRPr="00A0079C">
              <w:rPr>
                <w:rStyle w:val="ui-provider"/>
                <w:color w:val="000000" w:themeColor="text1"/>
              </w:rPr>
              <w:t>education programs, and to improve the</w:t>
            </w:r>
            <w:r w:rsidRPr="00A0079C">
              <w:rPr>
                <w:rStyle w:val="ui-provider"/>
                <w:color w:val="000000" w:themeColor="text1"/>
              </w:rPr>
              <w:t xml:space="preserve"> Tribe’s</w:t>
            </w:r>
            <w:r w:rsidR="00854B89" w:rsidRPr="00A0079C">
              <w:rPr>
                <w:rStyle w:val="ui-provider"/>
                <w:color w:val="000000" w:themeColor="text1"/>
              </w:rPr>
              <w:t xml:space="preserve"> relationship and</w:t>
            </w:r>
            <w:r w:rsidR="00854B89" w:rsidRPr="00A0079C">
              <w:rPr>
                <w:color w:val="000000" w:themeColor="text1"/>
              </w:rPr>
              <w:br/>
            </w:r>
            <w:r w:rsidRPr="00A0079C">
              <w:rPr>
                <w:rStyle w:val="ui-provider"/>
                <w:color w:val="000000" w:themeColor="text1"/>
              </w:rPr>
              <w:t>coordination with</w:t>
            </w:r>
            <w:r w:rsidR="00854B89" w:rsidRPr="00A0079C">
              <w:rPr>
                <w:rStyle w:val="ui-provider"/>
                <w:color w:val="000000" w:themeColor="text1"/>
              </w:rPr>
              <w:t xml:space="preserve"> the SEA and LEAs that </w:t>
            </w:r>
            <w:r w:rsidR="00854B89" w:rsidRPr="00A0079C">
              <w:rPr>
                <w:rStyle w:val="ui-provider"/>
                <w:color w:val="000000" w:themeColor="text1"/>
              </w:rPr>
              <w:lastRenderedPageBreak/>
              <w:t>educate</w:t>
            </w:r>
            <w:r w:rsidR="00A0079C">
              <w:rPr>
                <w:rStyle w:val="ui-provider"/>
                <w:color w:val="000000" w:themeColor="text1"/>
              </w:rPr>
              <w:t xml:space="preserve"> </w:t>
            </w:r>
            <w:r w:rsidR="00854B89" w:rsidRPr="00A0079C">
              <w:rPr>
                <w:rStyle w:val="ui-provider"/>
                <w:color w:val="000000" w:themeColor="text1"/>
              </w:rPr>
              <w:t xml:space="preserve">students from </w:t>
            </w:r>
            <w:r w:rsidR="004714B0" w:rsidRPr="00A0079C">
              <w:rPr>
                <w:rStyle w:val="ui-provider"/>
                <w:color w:val="000000" w:themeColor="text1"/>
              </w:rPr>
              <w:t>the T</w:t>
            </w:r>
            <w:r w:rsidR="00854B89" w:rsidRPr="00A0079C">
              <w:rPr>
                <w:rStyle w:val="ui-provider"/>
                <w:color w:val="000000" w:themeColor="text1"/>
              </w:rPr>
              <w:t>ribe</w:t>
            </w:r>
            <w:r w:rsidR="004714B0" w:rsidRPr="00A0079C">
              <w:rPr>
                <w:rStyle w:val="ui-provider"/>
                <w:color w:val="000000" w:themeColor="text1"/>
              </w:rPr>
              <w:t>?</w:t>
            </w:r>
          </w:p>
        </w:tc>
        <w:tc>
          <w:tcPr>
            <w:tcW w:w="10525" w:type="dxa"/>
            <w:shd w:val="clear" w:color="auto" w:fill="auto"/>
          </w:tcPr>
          <w:p w14:paraId="5E821345" w14:textId="77777777" w:rsidR="00854B89" w:rsidRPr="00A0079C" w:rsidRDefault="00854B89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854B89" w14:paraId="42ABB5A4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5092C689" w14:textId="77777777" w:rsidR="00854B89" w:rsidRPr="00A0079C" w:rsidRDefault="00AF4974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 xml:space="preserve">Is this a topic </w:t>
            </w:r>
            <w:r w:rsidR="00854B89" w:rsidRPr="00A0079C">
              <w:rPr>
                <w:rStyle w:val="ui-provider"/>
                <w:color w:val="000000" w:themeColor="text1"/>
              </w:rPr>
              <w:t xml:space="preserve">the state/districts could receive training or support on from the Tribes?  </w:t>
            </w:r>
          </w:p>
        </w:tc>
        <w:tc>
          <w:tcPr>
            <w:tcW w:w="10525" w:type="dxa"/>
            <w:shd w:val="clear" w:color="auto" w:fill="auto"/>
          </w:tcPr>
          <w:p w14:paraId="29D7462B" w14:textId="77777777" w:rsidR="00854B89" w:rsidRPr="00A0079C" w:rsidRDefault="00854B89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854B89" w14:paraId="087A1091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50641C22" w14:textId="77777777" w:rsidR="00854B89" w:rsidRPr="00A0079C" w:rsidRDefault="00AF4974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>Is this a topic</w:t>
            </w:r>
            <w:r w:rsidR="00854B89" w:rsidRPr="00A0079C">
              <w:rPr>
                <w:rStyle w:val="ui-provider"/>
                <w:color w:val="000000" w:themeColor="text1"/>
              </w:rPr>
              <w:t xml:space="preserve"> the Tribe could receive training or support on from the SEA or LEAs?</w:t>
            </w:r>
          </w:p>
        </w:tc>
        <w:tc>
          <w:tcPr>
            <w:tcW w:w="10525" w:type="dxa"/>
            <w:shd w:val="clear" w:color="auto" w:fill="auto"/>
          </w:tcPr>
          <w:p w14:paraId="2B98301A" w14:textId="77777777" w:rsidR="00854B89" w:rsidRPr="00A0079C" w:rsidRDefault="00854B89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854B89" w14:paraId="1273BCE5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4DDA4A37" w14:textId="77777777" w:rsidR="00854B89" w:rsidRPr="00A0079C" w:rsidRDefault="00AF4974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>Is this a topic</w:t>
            </w:r>
            <w:r w:rsidR="00854B89" w:rsidRPr="00A0079C">
              <w:rPr>
                <w:rStyle w:val="ui-provider"/>
                <w:color w:val="000000" w:themeColor="text1"/>
              </w:rPr>
              <w:t xml:space="preserve"> you can build on to existing activities or resources, rather than replacing other funds? </w:t>
            </w:r>
          </w:p>
        </w:tc>
        <w:tc>
          <w:tcPr>
            <w:tcW w:w="10525" w:type="dxa"/>
            <w:shd w:val="clear" w:color="auto" w:fill="auto"/>
          </w:tcPr>
          <w:p w14:paraId="4A5DFB05" w14:textId="77777777" w:rsidR="00854B89" w:rsidRPr="00A0079C" w:rsidRDefault="00854B89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854B89" w14:paraId="63DE370C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7D225B01" w14:textId="77777777" w:rsidR="00854B89" w:rsidRPr="00A0079C" w:rsidRDefault="000E70F0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 xml:space="preserve">Can you </w:t>
            </w:r>
            <w:r w:rsidR="00854B89" w:rsidRPr="00A0079C">
              <w:rPr>
                <w:rStyle w:val="ui-provider"/>
                <w:color w:val="000000" w:themeColor="text1"/>
              </w:rPr>
              <w:t>carry out other activities</w:t>
            </w:r>
            <w:r w:rsidR="00AF4974" w:rsidRPr="00A0079C">
              <w:rPr>
                <w:rStyle w:val="ui-provider"/>
                <w:color w:val="000000" w:themeColor="text1"/>
              </w:rPr>
              <w:t xml:space="preserve"> related to this topic</w:t>
            </w:r>
            <w:r w:rsidRPr="00A0079C">
              <w:rPr>
                <w:rStyle w:val="ui-provider"/>
                <w:color w:val="000000" w:themeColor="text1"/>
              </w:rPr>
              <w:t>, consistent with the purposes of the grant</w:t>
            </w:r>
            <w:r w:rsidR="00854B89" w:rsidRPr="00A0079C">
              <w:rPr>
                <w:rStyle w:val="ui-provider"/>
                <w:color w:val="000000" w:themeColor="text1"/>
              </w:rPr>
              <w:t>?</w:t>
            </w:r>
          </w:p>
        </w:tc>
        <w:tc>
          <w:tcPr>
            <w:tcW w:w="10525" w:type="dxa"/>
            <w:shd w:val="clear" w:color="auto" w:fill="auto"/>
          </w:tcPr>
          <w:p w14:paraId="2A0A2FF3" w14:textId="171DBFDF" w:rsidR="00854B89" w:rsidRPr="00A0079C" w:rsidRDefault="00854B89" w:rsidP="00A0079C">
            <w:pPr>
              <w:pStyle w:val="TX-TableText"/>
              <w:rPr>
                <w:i/>
                <w:iCs/>
                <w:color w:val="000000" w:themeColor="text1"/>
              </w:rPr>
            </w:pPr>
          </w:p>
        </w:tc>
      </w:tr>
      <w:tr w:rsidR="00854B89" w14:paraId="2FB84867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5EF2A2EC" w14:textId="77777777" w:rsidR="00854B89" w:rsidRPr="00A0079C" w:rsidRDefault="00AF4974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color w:val="000000" w:themeColor="text1"/>
              </w:rPr>
              <w:t>If the topic does not align to the grant priorities above, is</w:t>
            </w:r>
            <w:r w:rsidR="000E70F0" w:rsidRPr="00A0079C">
              <w:rPr>
                <w:color w:val="000000" w:themeColor="text1"/>
              </w:rPr>
              <w:t xml:space="preserve"> this </w:t>
            </w:r>
            <w:r w:rsidRPr="00A0079C">
              <w:rPr>
                <w:color w:val="000000" w:themeColor="text1"/>
              </w:rPr>
              <w:t>an area of focus for future collaboration?</w:t>
            </w:r>
          </w:p>
        </w:tc>
        <w:tc>
          <w:tcPr>
            <w:tcW w:w="10525" w:type="dxa"/>
            <w:shd w:val="clear" w:color="auto" w:fill="auto"/>
          </w:tcPr>
          <w:p w14:paraId="1D61103A" w14:textId="77777777" w:rsidR="00854B89" w:rsidRPr="00A0079C" w:rsidRDefault="00854B89" w:rsidP="00A0079C">
            <w:pPr>
              <w:pStyle w:val="TX-TableText"/>
              <w:rPr>
                <w:color w:val="000000" w:themeColor="text1"/>
              </w:rPr>
            </w:pPr>
          </w:p>
        </w:tc>
      </w:tr>
    </w:tbl>
    <w:p w14:paraId="4BBE6E42" w14:textId="79950B5A" w:rsidR="00854B89" w:rsidRDefault="00854B89"/>
    <w:p w14:paraId="23418D4F" w14:textId="77777777" w:rsidR="0019275D" w:rsidRDefault="0019275D">
      <w:pPr>
        <w:spacing w:after="160" w:line="259" w:lineRule="auto"/>
        <w:rPr>
          <w:rFonts w:ascii="Cambria" w:hAnsi="Cambria"/>
          <w:b/>
          <w:color w:val="333D40"/>
          <w:sz w:val="22"/>
          <w:szCs w:val="22"/>
        </w:rPr>
      </w:pPr>
      <w:r>
        <w:rPr>
          <w:rFonts w:ascii="Cambria" w:hAnsi="Cambria"/>
          <w:b/>
        </w:rPr>
        <w:br w:type="page"/>
      </w:r>
    </w:p>
    <w:p w14:paraId="141092B0" w14:textId="22D011A4" w:rsidR="005F3D0A" w:rsidRPr="00A0079C" w:rsidRDefault="005F3D0A" w:rsidP="00A0079C">
      <w:pPr>
        <w:pStyle w:val="SL-FlLftSgl"/>
        <w:rPr>
          <w:rFonts w:ascii="Cambria" w:hAnsi="Cambria"/>
        </w:rPr>
      </w:pPr>
      <w:r w:rsidRPr="00A0079C">
        <w:rPr>
          <w:rFonts w:ascii="Cambria" w:hAnsi="Cambria"/>
          <w:b/>
        </w:rPr>
        <w:lastRenderedPageBreak/>
        <w:t>High-Priority Topic 2</w:t>
      </w:r>
      <w:r w:rsidRPr="00A0079C">
        <w:rPr>
          <w:rFonts w:ascii="Cambria" w:hAnsi="Cambria"/>
        </w:rPr>
        <w:t>:</w:t>
      </w:r>
    </w:p>
    <w:tbl>
      <w:tblPr>
        <w:tblStyle w:val="TableGrid"/>
        <w:tblW w:w="0" w:type="auto"/>
        <w:tblBorders>
          <w:top w:val="single" w:sz="4" w:space="0" w:color="328612"/>
          <w:left w:val="single" w:sz="4" w:space="0" w:color="328612"/>
          <w:bottom w:val="single" w:sz="4" w:space="0" w:color="328612"/>
          <w:right w:val="single" w:sz="4" w:space="0" w:color="328612"/>
          <w:insideH w:val="single" w:sz="4" w:space="0" w:color="328612"/>
          <w:insideV w:val="single" w:sz="4" w:space="0" w:color="328612"/>
        </w:tblBorders>
        <w:tblLook w:val="04A0" w:firstRow="1" w:lastRow="0" w:firstColumn="1" w:lastColumn="0" w:noHBand="0" w:noVBand="1"/>
      </w:tblPr>
      <w:tblGrid>
        <w:gridCol w:w="2425"/>
        <w:gridCol w:w="10525"/>
      </w:tblGrid>
      <w:tr w:rsidR="00A0079C" w:rsidRPr="00A0079C" w14:paraId="4124B066" w14:textId="77777777" w:rsidTr="00346338">
        <w:trPr>
          <w:tblHeader/>
        </w:trPr>
        <w:tc>
          <w:tcPr>
            <w:tcW w:w="2425" w:type="dxa"/>
            <w:shd w:val="clear" w:color="auto" w:fill="CFE3D2"/>
          </w:tcPr>
          <w:p w14:paraId="5AD820A2" w14:textId="77777777" w:rsidR="005F3D0A" w:rsidRPr="00A0079C" w:rsidRDefault="005F3D0A" w:rsidP="00A0079C">
            <w:pPr>
              <w:pStyle w:val="TH-TableHeading"/>
              <w:rPr>
                <w:color w:val="000000" w:themeColor="text1"/>
                <w:sz w:val="22"/>
                <w:szCs w:val="22"/>
              </w:rPr>
            </w:pPr>
            <w:r w:rsidRPr="00A0079C">
              <w:rPr>
                <w:color w:val="000000" w:themeColor="text1"/>
                <w:sz w:val="22"/>
                <w:szCs w:val="22"/>
              </w:rPr>
              <w:t>Question</w:t>
            </w:r>
          </w:p>
        </w:tc>
        <w:tc>
          <w:tcPr>
            <w:tcW w:w="10525" w:type="dxa"/>
            <w:shd w:val="clear" w:color="auto" w:fill="CFE3D2"/>
          </w:tcPr>
          <w:p w14:paraId="3068D79F" w14:textId="77777777" w:rsidR="005F3D0A" w:rsidRPr="00A0079C" w:rsidRDefault="005F3D0A" w:rsidP="00A0079C">
            <w:pPr>
              <w:pStyle w:val="TH-TableHeading"/>
              <w:rPr>
                <w:color w:val="000000" w:themeColor="text1"/>
                <w:sz w:val="22"/>
                <w:szCs w:val="22"/>
              </w:rPr>
            </w:pPr>
            <w:r w:rsidRPr="00A0079C">
              <w:rPr>
                <w:color w:val="000000" w:themeColor="text1"/>
                <w:sz w:val="22"/>
                <w:szCs w:val="22"/>
              </w:rPr>
              <w:t>Yes/No and if Yes describe</w:t>
            </w:r>
          </w:p>
        </w:tc>
      </w:tr>
      <w:tr w:rsidR="005F3D0A" w14:paraId="3E42451D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37901764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>Is this topic related to any formula grant program that could be directly administered by the Tribe?</w:t>
            </w:r>
          </w:p>
        </w:tc>
        <w:tc>
          <w:tcPr>
            <w:tcW w:w="10525" w:type="dxa"/>
          </w:tcPr>
          <w:p w14:paraId="2DDE251B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5F3D0A" w14:paraId="103B4D66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0F624E3E" w14:textId="16B4157A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>Is this topic related to building capacity to administer and coordinate such</w:t>
            </w:r>
            <w:r w:rsidRPr="00A0079C">
              <w:rPr>
                <w:color w:val="000000" w:themeColor="text1"/>
              </w:rPr>
              <w:br/>
            </w:r>
            <w:r w:rsidRPr="00A0079C">
              <w:rPr>
                <w:rStyle w:val="ui-provider"/>
                <w:color w:val="000000" w:themeColor="text1"/>
              </w:rPr>
              <w:t>education programs, and to improve the Tribe’s relationship and</w:t>
            </w:r>
            <w:r w:rsidRPr="00A0079C">
              <w:rPr>
                <w:color w:val="000000" w:themeColor="text1"/>
              </w:rPr>
              <w:br/>
            </w:r>
            <w:r w:rsidRPr="00A0079C">
              <w:rPr>
                <w:rStyle w:val="ui-provider"/>
                <w:color w:val="000000" w:themeColor="text1"/>
              </w:rPr>
              <w:t>coordination with the SEA and LEAs that educate</w:t>
            </w:r>
            <w:r w:rsidRPr="00A0079C">
              <w:rPr>
                <w:color w:val="000000" w:themeColor="text1"/>
              </w:rPr>
              <w:br/>
            </w:r>
            <w:r w:rsidR="004714B0" w:rsidRPr="00A0079C">
              <w:rPr>
                <w:rStyle w:val="ui-provider"/>
                <w:color w:val="000000" w:themeColor="text1"/>
              </w:rPr>
              <w:t>students from the T</w:t>
            </w:r>
            <w:r w:rsidRPr="00A0079C">
              <w:rPr>
                <w:rStyle w:val="ui-provider"/>
                <w:color w:val="000000" w:themeColor="text1"/>
              </w:rPr>
              <w:t>ribe</w:t>
            </w:r>
            <w:r w:rsidR="004714B0" w:rsidRPr="00A0079C">
              <w:rPr>
                <w:rStyle w:val="ui-provider"/>
                <w:color w:val="000000" w:themeColor="text1"/>
              </w:rPr>
              <w:t>?</w:t>
            </w:r>
          </w:p>
        </w:tc>
        <w:tc>
          <w:tcPr>
            <w:tcW w:w="10525" w:type="dxa"/>
          </w:tcPr>
          <w:p w14:paraId="496058CB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5F3D0A" w14:paraId="71FABA50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4E14F9E0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 xml:space="preserve">Is this a topic the state/districts could receive training or support on from the Tribes?  </w:t>
            </w:r>
          </w:p>
        </w:tc>
        <w:tc>
          <w:tcPr>
            <w:tcW w:w="10525" w:type="dxa"/>
          </w:tcPr>
          <w:p w14:paraId="15C2EC95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5F3D0A" w14:paraId="5CB40C39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3ACA7304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>Is this a topic the Tribe could receive training or support on from the SEA or LEAs?</w:t>
            </w:r>
          </w:p>
        </w:tc>
        <w:tc>
          <w:tcPr>
            <w:tcW w:w="10525" w:type="dxa"/>
          </w:tcPr>
          <w:p w14:paraId="03AB4649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5F3D0A" w14:paraId="1EF9ADF9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0245DF45" w14:textId="77777777" w:rsidR="005F3D0A" w:rsidRPr="00A0079C" w:rsidRDefault="005F3D0A" w:rsidP="00A0079C">
            <w:pPr>
              <w:pStyle w:val="TX-TableText"/>
              <w:keepLines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 xml:space="preserve">Is this a topic you can build on to existing activities or resources, rather than replacing other funds? </w:t>
            </w:r>
          </w:p>
        </w:tc>
        <w:tc>
          <w:tcPr>
            <w:tcW w:w="10525" w:type="dxa"/>
          </w:tcPr>
          <w:p w14:paraId="4D931782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5F3D0A" w14:paraId="4EB62AB0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6B93E878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lastRenderedPageBreak/>
              <w:t>Can you carry out other activities related to this topic, consistent with the purposes of the grant?</w:t>
            </w:r>
          </w:p>
        </w:tc>
        <w:tc>
          <w:tcPr>
            <w:tcW w:w="10525" w:type="dxa"/>
          </w:tcPr>
          <w:p w14:paraId="244A3A95" w14:textId="6B567B1E" w:rsidR="005F3D0A" w:rsidRPr="00A0079C" w:rsidRDefault="005F3D0A" w:rsidP="00A0079C">
            <w:pPr>
              <w:pStyle w:val="TX-TableText"/>
              <w:rPr>
                <w:i/>
                <w:iCs/>
                <w:color w:val="000000" w:themeColor="text1"/>
              </w:rPr>
            </w:pPr>
          </w:p>
        </w:tc>
      </w:tr>
      <w:tr w:rsidR="005F3D0A" w14:paraId="727541DB" w14:textId="77777777" w:rsidTr="0019275D">
        <w:trPr>
          <w:trHeight w:val="20"/>
        </w:trPr>
        <w:tc>
          <w:tcPr>
            <w:tcW w:w="2425" w:type="dxa"/>
            <w:shd w:val="clear" w:color="auto" w:fill="CFE3D2"/>
          </w:tcPr>
          <w:p w14:paraId="3D90837F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color w:val="000000" w:themeColor="text1"/>
              </w:rPr>
              <w:t>If the topic does not align to the grant priorities above, is this an area of focus for future collaboration?</w:t>
            </w:r>
          </w:p>
        </w:tc>
        <w:tc>
          <w:tcPr>
            <w:tcW w:w="10525" w:type="dxa"/>
          </w:tcPr>
          <w:p w14:paraId="6C1165A4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</w:p>
        </w:tc>
      </w:tr>
    </w:tbl>
    <w:p w14:paraId="176C6360" w14:textId="77777777" w:rsidR="005F3D0A" w:rsidRDefault="005F3D0A" w:rsidP="005F3D0A"/>
    <w:p w14:paraId="12E12FA8" w14:textId="77777777" w:rsidR="00A0079C" w:rsidRDefault="00A0079C">
      <w:pPr>
        <w:spacing w:after="160" w:line="259" w:lineRule="auto"/>
        <w:rPr>
          <w:rFonts w:ascii="Cambria" w:hAnsi="Cambria"/>
          <w:b/>
          <w:color w:val="333D40"/>
          <w:sz w:val="22"/>
          <w:szCs w:val="22"/>
        </w:rPr>
      </w:pPr>
      <w:r>
        <w:rPr>
          <w:rFonts w:ascii="Cambria" w:hAnsi="Cambria"/>
          <w:b/>
        </w:rPr>
        <w:br w:type="page"/>
      </w:r>
    </w:p>
    <w:p w14:paraId="32CB74CB" w14:textId="48F55092" w:rsidR="005F3D0A" w:rsidRPr="00A0079C" w:rsidRDefault="005F3D0A" w:rsidP="00A0079C">
      <w:pPr>
        <w:pStyle w:val="SL-FlLftSgl"/>
        <w:rPr>
          <w:rFonts w:ascii="Cambria" w:hAnsi="Cambria"/>
        </w:rPr>
      </w:pPr>
      <w:r w:rsidRPr="00A0079C">
        <w:rPr>
          <w:rFonts w:ascii="Cambria" w:hAnsi="Cambria"/>
          <w:b/>
        </w:rPr>
        <w:lastRenderedPageBreak/>
        <w:t>High-Priority Topic 3</w:t>
      </w:r>
      <w:r w:rsidRPr="00A0079C">
        <w:rPr>
          <w:rFonts w:ascii="Cambria" w:hAnsi="Cambria"/>
        </w:rPr>
        <w:t>:</w:t>
      </w:r>
    </w:p>
    <w:tbl>
      <w:tblPr>
        <w:tblStyle w:val="TableGrid"/>
        <w:tblW w:w="0" w:type="auto"/>
        <w:tblBorders>
          <w:top w:val="single" w:sz="4" w:space="0" w:color="328612"/>
          <w:left w:val="single" w:sz="4" w:space="0" w:color="328612"/>
          <w:bottom w:val="single" w:sz="4" w:space="0" w:color="328612"/>
          <w:right w:val="single" w:sz="4" w:space="0" w:color="328612"/>
          <w:insideH w:val="single" w:sz="4" w:space="0" w:color="328612"/>
          <w:insideV w:val="single" w:sz="4" w:space="0" w:color="328612"/>
        </w:tblBorders>
        <w:tblLook w:val="04A0" w:firstRow="1" w:lastRow="0" w:firstColumn="1" w:lastColumn="0" w:noHBand="0" w:noVBand="1"/>
      </w:tblPr>
      <w:tblGrid>
        <w:gridCol w:w="2425"/>
        <w:gridCol w:w="10525"/>
      </w:tblGrid>
      <w:tr w:rsidR="00A0079C" w:rsidRPr="00A0079C" w14:paraId="109CFFA2" w14:textId="77777777" w:rsidTr="00346338">
        <w:trPr>
          <w:tblHeader/>
        </w:trPr>
        <w:tc>
          <w:tcPr>
            <w:tcW w:w="2425" w:type="dxa"/>
            <w:shd w:val="clear" w:color="auto" w:fill="CFE3D2"/>
          </w:tcPr>
          <w:p w14:paraId="424C641E" w14:textId="77777777" w:rsidR="005F3D0A" w:rsidRPr="00A0079C" w:rsidRDefault="005F3D0A" w:rsidP="00A0079C">
            <w:pPr>
              <w:pStyle w:val="TH-TableHeading"/>
              <w:rPr>
                <w:color w:val="000000" w:themeColor="text1"/>
                <w:sz w:val="22"/>
                <w:szCs w:val="22"/>
              </w:rPr>
            </w:pPr>
            <w:r w:rsidRPr="00A0079C">
              <w:rPr>
                <w:color w:val="000000" w:themeColor="text1"/>
                <w:sz w:val="22"/>
                <w:szCs w:val="22"/>
              </w:rPr>
              <w:t>Question</w:t>
            </w:r>
          </w:p>
        </w:tc>
        <w:tc>
          <w:tcPr>
            <w:tcW w:w="10525" w:type="dxa"/>
            <w:shd w:val="clear" w:color="auto" w:fill="CFE3D2"/>
          </w:tcPr>
          <w:p w14:paraId="07A99A9C" w14:textId="77777777" w:rsidR="005F3D0A" w:rsidRPr="00A0079C" w:rsidRDefault="005F3D0A" w:rsidP="00A0079C">
            <w:pPr>
              <w:pStyle w:val="TH-TableHeading"/>
              <w:rPr>
                <w:color w:val="000000" w:themeColor="text1"/>
                <w:sz w:val="22"/>
                <w:szCs w:val="22"/>
              </w:rPr>
            </w:pPr>
            <w:r w:rsidRPr="00A0079C">
              <w:rPr>
                <w:color w:val="000000" w:themeColor="text1"/>
                <w:sz w:val="22"/>
                <w:szCs w:val="22"/>
              </w:rPr>
              <w:t>Yes/No and if Yes describe</w:t>
            </w:r>
          </w:p>
        </w:tc>
      </w:tr>
      <w:tr w:rsidR="00A0079C" w:rsidRPr="00A0079C" w14:paraId="106EC8DB" w14:textId="77777777" w:rsidTr="00346338">
        <w:tc>
          <w:tcPr>
            <w:tcW w:w="2425" w:type="dxa"/>
            <w:shd w:val="clear" w:color="auto" w:fill="CFE3D2"/>
          </w:tcPr>
          <w:p w14:paraId="72079CBA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>Is this topic related to any formula grant program that could be directly administered by the Tribe?</w:t>
            </w:r>
          </w:p>
        </w:tc>
        <w:tc>
          <w:tcPr>
            <w:tcW w:w="10525" w:type="dxa"/>
          </w:tcPr>
          <w:p w14:paraId="29147239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A0079C" w:rsidRPr="00A0079C" w14:paraId="0C70D4EE" w14:textId="77777777" w:rsidTr="00346338">
        <w:tc>
          <w:tcPr>
            <w:tcW w:w="2425" w:type="dxa"/>
            <w:shd w:val="clear" w:color="auto" w:fill="CFE3D2"/>
          </w:tcPr>
          <w:p w14:paraId="051C2C5D" w14:textId="64F7424A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>Is this topic related to building capacity to administer and coordinate such</w:t>
            </w:r>
            <w:r w:rsidRPr="00A0079C">
              <w:rPr>
                <w:color w:val="000000" w:themeColor="text1"/>
              </w:rPr>
              <w:br/>
            </w:r>
            <w:r w:rsidRPr="00A0079C">
              <w:rPr>
                <w:rStyle w:val="ui-provider"/>
                <w:color w:val="000000" w:themeColor="text1"/>
              </w:rPr>
              <w:t>education programs, and to improve the Tribe’s relationship and</w:t>
            </w:r>
            <w:r w:rsidRPr="00A0079C">
              <w:rPr>
                <w:color w:val="000000" w:themeColor="text1"/>
              </w:rPr>
              <w:br/>
            </w:r>
            <w:r w:rsidRPr="00A0079C">
              <w:rPr>
                <w:rStyle w:val="ui-provider"/>
                <w:color w:val="000000" w:themeColor="text1"/>
              </w:rPr>
              <w:t>coordination with the SEA and LEAs that educate</w:t>
            </w:r>
            <w:r w:rsidR="00A0079C">
              <w:rPr>
                <w:rStyle w:val="ui-provider"/>
                <w:color w:val="000000" w:themeColor="text1"/>
              </w:rPr>
              <w:t xml:space="preserve"> </w:t>
            </w:r>
            <w:r w:rsidR="004714B0" w:rsidRPr="00A0079C">
              <w:rPr>
                <w:rStyle w:val="ui-provider"/>
                <w:color w:val="000000" w:themeColor="text1"/>
              </w:rPr>
              <w:t>students from the T</w:t>
            </w:r>
            <w:r w:rsidRPr="00A0079C">
              <w:rPr>
                <w:rStyle w:val="ui-provider"/>
                <w:color w:val="000000" w:themeColor="text1"/>
              </w:rPr>
              <w:t>ribe</w:t>
            </w:r>
            <w:r w:rsidR="004714B0" w:rsidRPr="00A0079C">
              <w:rPr>
                <w:rStyle w:val="ui-provider"/>
                <w:color w:val="000000" w:themeColor="text1"/>
              </w:rPr>
              <w:t>?</w:t>
            </w:r>
          </w:p>
        </w:tc>
        <w:tc>
          <w:tcPr>
            <w:tcW w:w="10525" w:type="dxa"/>
          </w:tcPr>
          <w:p w14:paraId="24DEA51B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A0079C" w:rsidRPr="00A0079C" w14:paraId="2309E82E" w14:textId="77777777" w:rsidTr="00346338">
        <w:tc>
          <w:tcPr>
            <w:tcW w:w="2425" w:type="dxa"/>
            <w:shd w:val="clear" w:color="auto" w:fill="CFE3D2"/>
          </w:tcPr>
          <w:p w14:paraId="5FA552F3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 xml:space="preserve">Is this a topic the state/districts could receive training or support on from the Tribes?  </w:t>
            </w:r>
          </w:p>
        </w:tc>
        <w:tc>
          <w:tcPr>
            <w:tcW w:w="10525" w:type="dxa"/>
          </w:tcPr>
          <w:p w14:paraId="646C1FB9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A0079C" w:rsidRPr="00A0079C" w14:paraId="4E9F9AE7" w14:textId="77777777" w:rsidTr="00346338">
        <w:tc>
          <w:tcPr>
            <w:tcW w:w="2425" w:type="dxa"/>
            <w:shd w:val="clear" w:color="auto" w:fill="CFE3D2"/>
          </w:tcPr>
          <w:p w14:paraId="4E1CFCBC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>Is this a topic the Tribe could receive training or support on from the SEA or LEAs?</w:t>
            </w:r>
          </w:p>
        </w:tc>
        <w:tc>
          <w:tcPr>
            <w:tcW w:w="10525" w:type="dxa"/>
          </w:tcPr>
          <w:p w14:paraId="491891D6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A0079C" w:rsidRPr="00A0079C" w14:paraId="338C54CC" w14:textId="77777777" w:rsidTr="00346338">
        <w:tc>
          <w:tcPr>
            <w:tcW w:w="2425" w:type="dxa"/>
            <w:shd w:val="clear" w:color="auto" w:fill="CFE3D2"/>
          </w:tcPr>
          <w:p w14:paraId="5C0679CA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t xml:space="preserve">Is this a topic you can build on to existing activities or resources, rather than replacing other funds? </w:t>
            </w:r>
          </w:p>
        </w:tc>
        <w:tc>
          <w:tcPr>
            <w:tcW w:w="10525" w:type="dxa"/>
          </w:tcPr>
          <w:p w14:paraId="7F7B2D78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</w:p>
        </w:tc>
      </w:tr>
      <w:tr w:rsidR="00A0079C" w:rsidRPr="00A0079C" w14:paraId="5C94AD79" w14:textId="77777777" w:rsidTr="00346338">
        <w:tc>
          <w:tcPr>
            <w:tcW w:w="2425" w:type="dxa"/>
            <w:shd w:val="clear" w:color="auto" w:fill="CFE3D2"/>
          </w:tcPr>
          <w:p w14:paraId="299DE7DC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rStyle w:val="ui-provider"/>
                <w:color w:val="000000" w:themeColor="text1"/>
              </w:rPr>
              <w:lastRenderedPageBreak/>
              <w:t>Can you carry out other activities related to this topic, consistent with the purposes of the grant?</w:t>
            </w:r>
          </w:p>
        </w:tc>
        <w:tc>
          <w:tcPr>
            <w:tcW w:w="10525" w:type="dxa"/>
          </w:tcPr>
          <w:p w14:paraId="29D49CEB" w14:textId="2922F8CD" w:rsidR="005F3D0A" w:rsidRPr="00A0079C" w:rsidRDefault="005F3D0A" w:rsidP="00A0079C">
            <w:pPr>
              <w:pStyle w:val="TX-TableText"/>
              <w:rPr>
                <w:i/>
                <w:iCs/>
                <w:color w:val="000000" w:themeColor="text1"/>
              </w:rPr>
            </w:pPr>
          </w:p>
        </w:tc>
      </w:tr>
      <w:tr w:rsidR="00A0079C" w:rsidRPr="00A0079C" w14:paraId="1FCF5313" w14:textId="77777777" w:rsidTr="00346338">
        <w:tc>
          <w:tcPr>
            <w:tcW w:w="2425" w:type="dxa"/>
            <w:shd w:val="clear" w:color="auto" w:fill="CFE3D2"/>
          </w:tcPr>
          <w:p w14:paraId="4ECFED72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  <w:r w:rsidRPr="00A0079C">
              <w:rPr>
                <w:color w:val="000000" w:themeColor="text1"/>
              </w:rPr>
              <w:t>If the topic does not align to the grant priorities above, is this an area of focus for future collaboration?</w:t>
            </w:r>
          </w:p>
        </w:tc>
        <w:tc>
          <w:tcPr>
            <w:tcW w:w="10525" w:type="dxa"/>
          </w:tcPr>
          <w:p w14:paraId="19D51D3C" w14:textId="77777777" w:rsidR="005F3D0A" w:rsidRPr="00A0079C" w:rsidRDefault="005F3D0A" w:rsidP="00A0079C">
            <w:pPr>
              <w:pStyle w:val="TX-TableText"/>
              <w:rPr>
                <w:color w:val="000000" w:themeColor="text1"/>
              </w:rPr>
            </w:pPr>
          </w:p>
        </w:tc>
      </w:tr>
    </w:tbl>
    <w:p w14:paraId="65E16C9C" w14:textId="77777777" w:rsidR="005F3D0A" w:rsidRDefault="005F3D0A" w:rsidP="00A0079C">
      <w:pPr>
        <w:pStyle w:val="TX-TableText"/>
        <w:rPr>
          <w:color w:val="000000" w:themeColor="text1"/>
        </w:rPr>
      </w:pPr>
    </w:p>
    <w:p w14:paraId="5E0A6705" w14:textId="77777777" w:rsidR="0019275D" w:rsidRDefault="0019275D" w:rsidP="00A0079C">
      <w:pPr>
        <w:pStyle w:val="TX-TableText"/>
        <w:rPr>
          <w:color w:val="000000" w:themeColor="text1"/>
        </w:rPr>
        <w:sectPr w:rsidR="0019275D" w:rsidSect="00A0079C">
          <w:headerReference w:type="default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1CE9629" w14:textId="2F0B7071" w:rsidR="00D87DC6" w:rsidRDefault="00D87DC6" w:rsidP="0019275D">
      <w:pPr>
        <w:pStyle w:val="TX-TableText"/>
        <w:jc w:val="right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3360" behindDoc="0" locked="0" layoutInCell="1" allowOverlap="1" wp14:anchorId="6E8D1B63" wp14:editId="760CD8D3">
            <wp:simplePos x="0" y="0"/>
            <wp:positionH relativeFrom="column">
              <wp:posOffset>6324600</wp:posOffset>
            </wp:positionH>
            <wp:positionV relativeFrom="paragraph">
              <wp:posOffset>-723265</wp:posOffset>
            </wp:positionV>
            <wp:extent cx="1950720" cy="4572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D0C4A" w14:textId="4D1B35E8" w:rsidR="00D87DC6" w:rsidRPr="00957694" w:rsidRDefault="00B1332C" w:rsidP="006B3790">
      <w:pPr>
        <w:pStyle w:val="TX-TableText"/>
        <w:spacing w:before="6360" w:after="1680"/>
        <w:rPr>
          <w:rFonts w:ascii="Cambria" w:hAnsi="Cambria"/>
          <w:color w:val="333D40"/>
        </w:rPr>
      </w:pPr>
      <w:r>
        <w:rPr>
          <w:rFonts w:ascii="Cambria" w:hAnsi="Cambria"/>
          <w:color w:val="333D40"/>
        </w:rPr>
        <w:t>This document was prepared by the National Comprehensive Center under Award #S283B190028 for the Office of Program and Grantee Support Services (PGSS) within the Office of Elementary and Secondary Education of the U.S. De</w:t>
      </w:r>
      <w:r w:rsidR="00D87DC6" w:rsidRPr="00D87DC6">
        <w:rPr>
          <w:rFonts w:ascii="Cambria" w:hAnsi="Cambria"/>
          <w:color w:val="333D40"/>
        </w:rPr>
        <w:t>partment of Education</w:t>
      </w:r>
      <w:r>
        <w:rPr>
          <w:rFonts w:ascii="Cambria" w:hAnsi="Cambria"/>
          <w:color w:val="333D40"/>
        </w:rPr>
        <w:t xml:space="preserve"> and is administered by Westat</w:t>
      </w:r>
      <w:r w:rsidR="00D87DC6" w:rsidRPr="00D87DC6">
        <w:rPr>
          <w:rFonts w:ascii="Cambria" w:hAnsi="Cambria"/>
          <w:color w:val="333D40"/>
        </w:rPr>
        <w:t xml:space="preserve">. </w:t>
      </w:r>
      <w:r>
        <w:rPr>
          <w:rFonts w:ascii="Cambria" w:hAnsi="Cambria"/>
          <w:color w:val="333D40"/>
        </w:rPr>
        <w:t xml:space="preserve">The content of the document does </w:t>
      </w:r>
      <w:r w:rsidR="00D87DC6" w:rsidRPr="00D87DC6">
        <w:rPr>
          <w:rFonts w:ascii="Cambria" w:hAnsi="Cambria"/>
          <w:color w:val="333D40"/>
        </w:rPr>
        <w:t xml:space="preserve">not necessarily </w:t>
      </w:r>
      <w:r>
        <w:rPr>
          <w:rFonts w:ascii="Cambria" w:hAnsi="Cambria"/>
          <w:color w:val="333D40"/>
        </w:rPr>
        <w:t xml:space="preserve">reflect the views or policies of the PGSS or OESE or the U.S. </w:t>
      </w:r>
      <w:r w:rsidR="00D87DC6" w:rsidRPr="00D87DC6">
        <w:rPr>
          <w:rFonts w:ascii="Cambria" w:hAnsi="Cambria"/>
          <w:color w:val="333D40"/>
        </w:rPr>
        <w:t>Department of Education</w:t>
      </w:r>
      <w:r>
        <w:rPr>
          <w:rFonts w:ascii="Cambria" w:hAnsi="Cambria"/>
          <w:color w:val="333D40"/>
        </w:rPr>
        <w:t>.</w:t>
      </w:r>
      <w:r w:rsidR="00957694">
        <w:rPr>
          <w:rFonts w:ascii="Cambria" w:hAnsi="Cambria"/>
          <w:color w:val="333D40"/>
        </w:rPr>
        <w:t xml:space="preserve"> </w:t>
      </w:r>
      <w:r w:rsidR="00957694" w:rsidRPr="00957694">
        <w:rPr>
          <w:rFonts w:ascii="Cambria" w:hAnsi="Cambria"/>
          <w:color w:val="333D40"/>
        </w:rPr>
        <w:t>I</w:t>
      </w:r>
      <w:r w:rsidR="00957694" w:rsidRPr="00957694">
        <w:rPr>
          <w:rStyle w:val="ui-provider"/>
          <w:rFonts w:ascii="Cambria" w:hAnsi="Cambria"/>
          <w:color w:val="333D40"/>
        </w:rPr>
        <w:t xml:space="preserve">f you experience problems accessing the content </w:t>
      </w:r>
      <w:r w:rsidR="00EB25FC">
        <w:rPr>
          <w:rStyle w:val="ui-provider"/>
          <w:rFonts w:ascii="Cambria" w:hAnsi="Cambria"/>
          <w:color w:val="333D40"/>
        </w:rPr>
        <w:t>i</w:t>
      </w:r>
      <w:r w:rsidR="00957694" w:rsidRPr="00957694">
        <w:rPr>
          <w:rStyle w:val="ui-provider"/>
          <w:rFonts w:ascii="Cambria" w:hAnsi="Cambria"/>
          <w:color w:val="333D40"/>
        </w:rPr>
        <w:t xml:space="preserve">n this </w:t>
      </w:r>
      <w:r w:rsidR="00EB25FC">
        <w:rPr>
          <w:rStyle w:val="ui-provider"/>
          <w:rFonts w:ascii="Cambria" w:hAnsi="Cambria"/>
          <w:color w:val="333D40"/>
        </w:rPr>
        <w:t>document</w:t>
      </w:r>
      <w:r w:rsidR="00957694" w:rsidRPr="00957694">
        <w:rPr>
          <w:rStyle w:val="ui-provider"/>
          <w:rFonts w:ascii="Cambria" w:hAnsi="Cambria"/>
          <w:color w:val="333D40"/>
        </w:rPr>
        <w:t>, pleas</w:t>
      </w:r>
      <w:r w:rsidR="00817372">
        <w:rPr>
          <w:rStyle w:val="ui-provider"/>
          <w:rFonts w:ascii="Cambria" w:hAnsi="Cambria"/>
          <w:color w:val="333D40"/>
        </w:rPr>
        <w:t xml:space="preserve">e </w:t>
      </w:r>
      <w:hyperlink r:id="rId14" w:history="1">
        <w:r w:rsidR="00817372" w:rsidRPr="00817372">
          <w:rPr>
            <w:rStyle w:val="Hyperlink"/>
            <w:rFonts w:ascii="Cambria" w:hAnsi="Cambria"/>
          </w:rPr>
          <w:t>contact us</w:t>
        </w:r>
      </w:hyperlink>
      <w:r w:rsidR="00957694" w:rsidRPr="00957694">
        <w:rPr>
          <w:rStyle w:val="ui-provider"/>
          <w:rFonts w:ascii="Cambria" w:hAnsi="Cambria"/>
        </w:rPr>
        <w:t>.</w:t>
      </w:r>
    </w:p>
    <w:p w14:paraId="29F479BF" w14:textId="77777777" w:rsidR="006B3790" w:rsidRDefault="006B3790" w:rsidP="0019275D">
      <w:pPr>
        <w:tabs>
          <w:tab w:val="right" w:pos="12960"/>
        </w:tabs>
        <w:rPr>
          <w:b/>
          <w:color w:val="356DA2"/>
          <w:sz w:val="20"/>
        </w:rPr>
      </w:pPr>
    </w:p>
    <w:p w14:paraId="371896EB" w14:textId="650778DB" w:rsidR="0019275D" w:rsidRPr="00E1292C" w:rsidRDefault="0019275D" w:rsidP="0019275D">
      <w:pPr>
        <w:tabs>
          <w:tab w:val="right" w:pos="12960"/>
        </w:tabs>
        <w:rPr>
          <w:color w:val="356DA2"/>
          <w:sz w:val="20"/>
        </w:rPr>
      </w:pPr>
      <w:r w:rsidRPr="006B3790"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 wp14:anchorId="456291E8" wp14:editId="718457A1">
            <wp:simplePos x="0" y="0"/>
            <wp:positionH relativeFrom="column">
              <wp:posOffset>6925648</wp:posOffset>
            </wp:positionH>
            <wp:positionV relativeFrom="paragraph">
              <wp:posOffset>-54264</wp:posOffset>
            </wp:positionV>
            <wp:extent cx="1050631" cy="256910"/>
            <wp:effectExtent l="0" t="0" r="0" b="0"/>
            <wp:wrapNone/>
            <wp:docPr id="1845278191" name="Picture 1845278191" descr="The Comprehensive Center – National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540_NationalComprehensiveCenter_Mark_fina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31" cy="25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790">
        <w:rPr>
          <w:rFonts w:ascii="Cambria" w:hAnsi="Cambria"/>
          <w:noProof/>
          <w:color w:val="356DA2"/>
          <w:sz w:val="20"/>
        </w:rPr>
        <w:drawing>
          <wp:anchor distT="0" distB="0" distL="114300" distR="114300" simplePos="0" relativeHeight="251661312" behindDoc="0" locked="0" layoutInCell="1" allowOverlap="1" wp14:anchorId="7D22C055" wp14:editId="39397F08">
            <wp:simplePos x="0" y="0"/>
            <wp:positionH relativeFrom="column">
              <wp:posOffset>8317057</wp:posOffset>
            </wp:positionH>
            <wp:positionV relativeFrom="paragraph">
              <wp:posOffset>-108296</wp:posOffset>
            </wp:positionV>
            <wp:extent cx="100330" cy="310515"/>
            <wp:effectExtent l="0" t="0" r="0" b="0"/>
            <wp:wrapThrough wrapText="bothSides">
              <wp:wrapPolygon edited="0">
                <wp:start x="0" y="0"/>
                <wp:lineTo x="0" y="19877"/>
                <wp:lineTo x="12304" y="19877"/>
                <wp:lineTo x="16405" y="13252"/>
                <wp:lineTo x="16405" y="7951"/>
                <wp:lineTo x="12304" y="0"/>
                <wp:lineTo x="0" y="0"/>
              </wp:wrapPolygon>
            </wp:wrapThrough>
            <wp:docPr id="57699555" name="Picture 5769955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6B3790" w:rsidRPr="006B3790">
          <w:rPr>
            <w:rStyle w:val="Hyperlink"/>
            <w:rFonts w:ascii="Cambria" w:hAnsi="Cambria"/>
            <w:b/>
            <w:sz w:val="20"/>
          </w:rPr>
          <w:t>www.compcenternetwork.org</w:t>
        </w:r>
      </w:hyperlink>
      <w:r w:rsidR="006B3790">
        <w:rPr>
          <w:b/>
          <w:color w:val="356DA2"/>
          <w:sz w:val="20"/>
        </w:rPr>
        <w:t xml:space="preserve"> </w:t>
      </w:r>
      <w:r w:rsidRPr="00E1292C">
        <w:rPr>
          <w:b/>
          <w:color w:val="356DA2"/>
          <w:sz w:val="20"/>
        </w:rPr>
        <w:tab/>
      </w:r>
      <w:r w:rsidRPr="00E1292C">
        <w:rPr>
          <w:color w:val="356DA2"/>
          <w:sz w:val="20"/>
        </w:rPr>
        <w:fldChar w:fldCharType="begin"/>
      </w:r>
      <w:r w:rsidRPr="00E1292C">
        <w:rPr>
          <w:color w:val="356DA2"/>
          <w:sz w:val="20"/>
        </w:rPr>
        <w:instrText xml:space="preserve"> PAGE   \* MERGEFORMAT </w:instrText>
      </w:r>
      <w:r w:rsidRPr="00E1292C">
        <w:rPr>
          <w:color w:val="356DA2"/>
          <w:sz w:val="20"/>
        </w:rPr>
        <w:fldChar w:fldCharType="separate"/>
      </w:r>
      <w:r>
        <w:rPr>
          <w:color w:val="356DA2"/>
          <w:sz w:val="20"/>
        </w:rPr>
        <w:t>7</w:t>
      </w:r>
      <w:r w:rsidRPr="00E1292C">
        <w:rPr>
          <w:noProof/>
          <w:color w:val="356DA2"/>
          <w:sz w:val="20"/>
        </w:rPr>
        <w:fldChar w:fldCharType="end"/>
      </w:r>
    </w:p>
    <w:sectPr w:rsidR="0019275D" w:rsidRPr="00E1292C" w:rsidSect="0019275D">
      <w:footerReference w:type="first" r:id="rId18"/>
      <w:pgSz w:w="15840" w:h="12240" w:orient="landscape"/>
      <w:pgMar w:top="1440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F6B7" w14:textId="77777777" w:rsidR="00855CCA" w:rsidRDefault="00855CCA" w:rsidP="00D812DA">
      <w:pPr>
        <w:spacing w:line="240" w:lineRule="auto"/>
      </w:pPr>
      <w:r>
        <w:separator/>
      </w:r>
    </w:p>
  </w:endnote>
  <w:endnote w:type="continuationSeparator" w:id="0">
    <w:p w14:paraId="1549CC9F" w14:textId="77777777" w:rsidR="00855CCA" w:rsidRDefault="00855CCA" w:rsidP="00D81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72CE" w14:textId="188E091E" w:rsidR="00A0079C" w:rsidRPr="00E1292C" w:rsidRDefault="00A0079C" w:rsidP="00A0079C">
    <w:pPr>
      <w:tabs>
        <w:tab w:val="right" w:pos="12960"/>
      </w:tabs>
      <w:rPr>
        <w:color w:val="356DA2"/>
        <w:sz w:val="20"/>
      </w:rPr>
    </w:pPr>
    <w:r w:rsidRPr="00E1292C">
      <w:rPr>
        <w:rFonts w:ascii="Cambria" w:hAnsi="Cambria"/>
        <w:noProof/>
      </w:rPr>
      <w:drawing>
        <wp:anchor distT="0" distB="0" distL="114300" distR="114300" simplePos="0" relativeHeight="251665920" behindDoc="0" locked="0" layoutInCell="1" allowOverlap="1" wp14:anchorId="312C083A" wp14:editId="7B0F27C3">
          <wp:simplePos x="0" y="0"/>
          <wp:positionH relativeFrom="column">
            <wp:posOffset>6880225</wp:posOffset>
          </wp:positionH>
          <wp:positionV relativeFrom="paragraph">
            <wp:posOffset>12065</wp:posOffset>
          </wp:positionV>
          <wp:extent cx="972804" cy="237879"/>
          <wp:effectExtent l="0" t="0" r="0" b="0"/>
          <wp:wrapNone/>
          <wp:docPr id="27" name="Picture 27" descr="The Comprehensive Center – National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540_NationalComprehensiveCenter_Mark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04" cy="237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92C">
      <w:rPr>
        <w:rFonts w:ascii="Cambria" w:hAnsi="Cambria"/>
        <w:noProof/>
        <w:color w:val="356DA2"/>
        <w:sz w:val="20"/>
      </w:rPr>
      <w:drawing>
        <wp:anchor distT="0" distB="0" distL="114300" distR="114300" simplePos="0" relativeHeight="251664896" behindDoc="0" locked="0" layoutInCell="1" allowOverlap="1" wp14:anchorId="38107C4D" wp14:editId="2B942CF2">
          <wp:simplePos x="0" y="0"/>
          <wp:positionH relativeFrom="column">
            <wp:posOffset>8317057</wp:posOffset>
          </wp:positionH>
          <wp:positionV relativeFrom="paragraph">
            <wp:posOffset>-108296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34705907"/>
    <w:r w:rsidR="002F6B19">
      <w:fldChar w:fldCharType="begin"/>
    </w:r>
    <w:r w:rsidR="002F6B19">
      <w:instrText>HYPERLINK "http://www.compcenternetwork.org/" \o "CCNetwork home page"</w:instrText>
    </w:r>
    <w:r w:rsidR="002F6B19">
      <w:fldChar w:fldCharType="separate"/>
    </w:r>
    <w:r w:rsidRPr="00E1292C">
      <w:rPr>
        <w:rFonts w:ascii="Cambria" w:hAnsi="Cambria"/>
        <w:b/>
        <w:color w:val="356DA2"/>
        <w:sz w:val="20"/>
        <w:u w:val="single"/>
      </w:rPr>
      <w:t>www.compcenternetwork.org</w:t>
    </w:r>
    <w:r w:rsidR="002F6B19">
      <w:rPr>
        <w:rFonts w:ascii="Cambria" w:hAnsi="Cambria"/>
        <w:b/>
        <w:color w:val="356DA2"/>
        <w:sz w:val="20"/>
        <w:u w:val="single"/>
      </w:rPr>
      <w:fldChar w:fldCharType="end"/>
    </w:r>
    <w:bookmarkEnd w:id="0"/>
    <w:r w:rsidRPr="00E1292C">
      <w:rPr>
        <w:b/>
        <w:color w:val="356DA2"/>
        <w:sz w:val="20"/>
      </w:rPr>
      <w:tab/>
    </w:r>
    <w:r w:rsidRPr="00E1292C">
      <w:rPr>
        <w:color w:val="356DA2"/>
        <w:sz w:val="20"/>
      </w:rPr>
      <w:fldChar w:fldCharType="begin"/>
    </w:r>
    <w:r w:rsidRPr="00E1292C">
      <w:rPr>
        <w:color w:val="356DA2"/>
        <w:sz w:val="20"/>
      </w:rPr>
      <w:instrText xml:space="preserve"> PAGE   \* MERGEFORMAT </w:instrText>
    </w:r>
    <w:r w:rsidRPr="00E1292C">
      <w:rPr>
        <w:color w:val="356DA2"/>
        <w:sz w:val="20"/>
      </w:rPr>
      <w:fldChar w:fldCharType="separate"/>
    </w:r>
    <w:r>
      <w:rPr>
        <w:color w:val="356DA2"/>
        <w:sz w:val="20"/>
      </w:rPr>
      <w:t>1</w:t>
    </w:r>
    <w:r w:rsidRPr="00E1292C">
      <w:rPr>
        <w:noProof/>
        <w:color w:val="356DA2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44B1" w14:textId="0126DA39" w:rsidR="00A0079C" w:rsidRPr="00E1292C" w:rsidRDefault="00B34CB3" w:rsidP="00A0079C">
    <w:pPr>
      <w:tabs>
        <w:tab w:val="right" w:pos="12960"/>
      </w:tabs>
      <w:rPr>
        <w:color w:val="356DA2"/>
        <w:sz w:val="20"/>
      </w:rPr>
    </w:pPr>
    <w:r w:rsidRPr="00E072C2">
      <w:rPr>
        <w:noProof/>
      </w:rPr>
      <w:drawing>
        <wp:anchor distT="0" distB="0" distL="114300" distR="114300" simplePos="0" relativeHeight="251673088" behindDoc="0" locked="0" layoutInCell="1" allowOverlap="1" wp14:anchorId="2CB173BA" wp14:editId="2B805975">
          <wp:simplePos x="0" y="0"/>
          <wp:positionH relativeFrom="column">
            <wp:posOffset>6925648</wp:posOffset>
          </wp:positionH>
          <wp:positionV relativeFrom="paragraph">
            <wp:posOffset>-54264</wp:posOffset>
          </wp:positionV>
          <wp:extent cx="1050631" cy="256910"/>
          <wp:effectExtent l="0" t="0" r="0" b="0"/>
          <wp:wrapNone/>
          <wp:docPr id="30" name="Picture 30" descr="The Comprehensive Center – National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540_NationalComprehensiveCenter_Mark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631" cy="25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79C" w:rsidRPr="00E1292C">
      <w:rPr>
        <w:rFonts w:ascii="Cambria" w:hAnsi="Cambria"/>
        <w:noProof/>
        <w:color w:val="356DA2"/>
        <w:sz w:val="20"/>
      </w:rPr>
      <w:drawing>
        <wp:anchor distT="0" distB="0" distL="114300" distR="114300" simplePos="0" relativeHeight="251661824" behindDoc="0" locked="0" layoutInCell="1" allowOverlap="1" wp14:anchorId="732D6FFE" wp14:editId="4A8E6E62">
          <wp:simplePos x="0" y="0"/>
          <wp:positionH relativeFrom="column">
            <wp:posOffset>8317057</wp:posOffset>
          </wp:positionH>
          <wp:positionV relativeFrom="paragraph">
            <wp:posOffset>-108296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tooltip="CCNetwork home page" w:history="1">
      <w:r w:rsidR="00A0079C" w:rsidRPr="00E1292C">
        <w:rPr>
          <w:rFonts w:ascii="Cambria" w:hAnsi="Cambria"/>
          <w:b/>
          <w:color w:val="356DA2"/>
          <w:sz w:val="20"/>
          <w:u w:val="single"/>
        </w:rPr>
        <w:t>www.compcenternetwork.org</w:t>
      </w:r>
    </w:hyperlink>
    <w:r w:rsidR="00A0079C" w:rsidRPr="00E1292C">
      <w:rPr>
        <w:b/>
        <w:color w:val="356DA2"/>
        <w:sz w:val="20"/>
      </w:rPr>
      <w:tab/>
    </w:r>
    <w:r w:rsidR="00A0079C" w:rsidRPr="00E1292C">
      <w:rPr>
        <w:color w:val="356DA2"/>
        <w:sz w:val="20"/>
      </w:rPr>
      <w:fldChar w:fldCharType="begin"/>
    </w:r>
    <w:r w:rsidR="00A0079C" w:rsidRPr="00E1292C">
      <w:rPr>
        <w:color w:val="356DA2"/>
        <w:sz w:val="20"/>
      </w:rPr>
      <w:instrText xml:space="preserve"> PAGE   \* MERGEFORMAT </w:instrText>
    </w:r>
    <w:r w:rsidR="00A0079C" w:rsidRPr="00E1292C">
      <w:rPr>
        <w:color w:val="356DA2"/>
        <w:sz w:val="20"/>
      </w:rPr>
      <w:fldChar w:fldCharType="separate"/>
    </w:r>
    <w:r w:rsidR="00A0079C">
      <w:rPr>
        <w:color w:val="356DA2"/>
        <w:sz w:val="20"/>
      </w:rPr>
      <w:t>2</w:t>
    </w:r>
    <w:r w:rsidR="00A0079C" w:rsidRPr="00E1292C">
      <w:rPr>
        <w:noProof/>
        <w:color w:val="356DA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541B" w14:textId="4A1A6AA2" w:rsidR="0019275D" w:rsidRPr="0019275D" w:rsidRDefault="0019275D" w:rsidP="0019275D">
    <w:pPr>
      <w:pStyle w:val="Footer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51F6" w14:textId="77777777" w:rsidR="00855CCA" w:rsidRDefault="00855CCA" w:rsidP="00D812DA">
      <w:pPr>
        <w:spacing w:line="240" w:lineRule="auto"/>
      </w:pPr>
      <w:r>
        <w:separator/>
      </w:r>
    </w:p>
  </w:footnote>
  <w:footnote w:type="continuationSeparator" w:id="0">
    <w:p w14:paraId="663013E9" w14:textId="77777777" w:rsidR="00855CCA" w:rsidRDefault="00855CCA" w:rsidP="00D81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1348" w14:textId="71491318" w:rsidR="00A0079C" w:rsidRPr="00E1292C" w:rsidRDefault="00A0079C" w:rsidP="00A0079C">
    <w:pPr>
      <w:pStyle w:val="Header"/>
      <w:pBdr>
        <w:bottom w:val="single" w:sz="4" w:space="6" w:color="328612"/>
      </w:pBdr>
      <w:tabs>
        <w:tab w:val="left" w:pos="6756"/>
      </w:tabs>
    </w:pPr>
    <w:r w:rsidRPr="00E1292C">
      <w:rPr>
        <w:noProof/>
      </w:rPr>
      <w:drawing>
        <wp:anchor distT="0" distB="0" distL="114300" distR="114300" simplePos="0" relativeHeight="251667968" behindDoc="0" locked="0" layoutInCell="1" allowOverlap="1" wp14:anchorId="1A02F6E3" wp14:editId="4FCAB6BC">
          <wp:simplePos x="0" y="0"/>
          <wp:positionH relativeFrom="column">
            <wp:posOffset>6366510</wp:posOffset>
          </wp:positionH>
          <wp:positionV relativeFrom="paragraph">
            <wp:posOffset>-283672</wp:posOffset>
          </wp:positionV>
          <wp:extent cx="1950720" cy="458731"/>
          <wp:effectExtent l="0" t="0" r="0" b="0"/>
          <wp:wrapNone/>
          <wp:docPr id="26" name="Picture 2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5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Third Circle STEP Grant Planning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7A43" w14:textId="5CF77028" w:rsidR="00D812DA" w:rsidRPr="00A0079C" w:rsidRDefault="00D812DA" w:rsidP="00A4408F">
    <w:pPr>
      <w:pStyle w:val="Header"/>
      <w:pBdr>
        <w:bottom w:val="none" w:sz="0" w:space="0" w:color="auto"/>
      </w:pBdr>
      <w:tabs>
        <w:tab w:val="left" w:pos="5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64F5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24E3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DC3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16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0CAF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2E2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B1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87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66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002F3"/>
    <w:multiLevelType w:val="hybridMultilevel"/>
    <w:tmpl w:val="EAAE9612"/>
    <w:lvl w:ilvl="0" w:tplc="BC881D96">
      <w:start w:val="1"/>
      <w:numFmt w:val="bullet"/>
      <w:pStyle w:val="N1-1stBullet"/>
      <w:lvlText w:val=""/>
      <w:lvlJc w:val="left"/>
      <w:pPr>
        <w:ind w:left="360" w:hanging="360"/>
      </w:pPr>
      <w:rPr>
        <w:rFonts w:ascii="Symbol" w:hAnsi="Symbol" w:hint="default"/>
        <w:color w:val="328612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24938"/>
    <w:multiLevelType w:val="hybridMultilevel"/>
    <w:tmpl w:val="BD4ED9E8"/>
    <w:lvl w:ilvl="0" w:tplc="1CEC10D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36EC4"/>
    <w:multiLevelType w:val="hybridMultilevel"/>
    <w:tmpl w:val="634A6C20"/>
    <w:lvl w:ilvl="0" w:tplc="632E5382">
      <w:start w:val="1"/>
      <w:numFmt w:val="bullet"/>
      <w:pStyle w:val="ListBullet3"/>
      <w:lvlText w:val="–"/>
      <w:lvlJc w:val="left"/>
      <w:pPr>
        <w:ind w:left="1440" w:hanging="360"/>
      </w:pPr>
      <w:rPr>
        <w:rFonts w:ascii="Times New Roman Bold" w:hAnsi="Times New Roman Bold" w:cs="Times New Roman" w:hint="default"/>
        <w:b/>
        <w:i w:val="0"/>
        <w:color w:val="328612"/>
        <w:sz w:val="1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495D27"/>
    <w:multiLevelType w:val="singleLevel"/>
    <w:tmpl w:val="36FA6372"/>
    <w:lvl w:ilvl="0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color w:val="26A642"/>
        <w:sz w:val="22"/>
        <w:szCs w:val="36"/>
      </w:rPr>
    </w:lvl>
  </w:abstractNum>
  <w:abstractNum w:abstractNumId="14" w15:restartNumberingAfterBreak="0">
    <w:nsid w:val="3E272F80"/>
    <w:multiLevelType w:val="hybridMultilevel"/>
    <w:tmpl w:val="E9D40A88"/>
    <w:lvl w:ilvl="0" w:tplc="4934E42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388"/>
    <w:multiLevelType w:val="hybridMultilevel"/>
    <w:tmpl w:val="1CE27B16"/>
    <w:lvl w:ilvl="0" w:tplc="1DE415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41EF5"/>
    <w:multiLevelType w:val="hybridMultilevel"/>
    <w:tmpl w:val="9D94D7E2"/>
    <w:lvl w:ilvl="0" w:tplc="85E88346">
      <w:start w:val="1"/>
      <w:numFmt w:val="bullet"/>
      <w:pStyle w:val="N2-2ndBullet"/>
      <w:lvlText w:val=""/>
      <w:lvlJc w:val="left"/>
      <w:pPr>
        <w:ind w:left="648" w:hanging="360"/>
      </w:pPr>
      <w:rPr>
        <w:rFonts w:ascii="Wingdings 2" w:hAnsi="Wingdings 2" w:hint="default"/>
        <w:b/>
        <w:i w:val="0"/>
        <w:color w:val="356DA2"/>
        <w:sz w:val="1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090532">
    <w:abstractNumId w:val="15"/>
  </w:num>
  <w:num w:numId="2" w16cid:durableId="1603145908">
    <w:abstractNumId w:val="13"/>
  </w:num>
  <w:num w:numId="3" w16cid:durableId="114444721">
    <w:abstractNumId w:val="10"/>
  </w:num>
  <w:num w:numId="4" w16cid:durableId="1047073042">
    <w:abstractNumId w:val="14"/>
  </w:num>
  <w:num w:numId="5" w16cid:durableId="230234153">
    <w:abstractNumId w:val="11"/>
  </w:num>
  <w:num w:numId="6" w16cid:durableId="2073968368">
    <w:abstractNumId w:val="14"/>
    <w:lvlOverride w:ilvl="0">
      <w:startOverride w:val="1"/>
    </w:lvlOverride>
  </w:num>
  <w:num w:numId="7" w16cid:durableId="140393900">
    <w:abstractNumId w:val="14"/>
    <w:lvlOverride w:ilvl="0">
      <w:startOverride w:val="1"/>
    </w:lvlOverride>
  </w:num>
  <w:num w:numId="8" w16cid:durableId="2043938603">
    <w:abstractNumId w:val="14"/>
    <w:lvlOverride w:ilvl="0">
      <w:startOverride w:val="1"/>
    </w:lvlOverride>
  </w:num>
  <w:num w:numId="9" w16cid:durableId="1035348506">
    <w:abstractNumId w:val="14"/>
    <w:lvlOverride w:ilvl="0">
      <w:startOverride w:val="1"/>
    </w:lvlOverride>
  </w:num>
  <w:num w:numId="10" w16cid:durableId="1674451840">
    <w:abstractNumId w:val="14"/>
    <w:lvlOverride w:ilvl="0">
      <w:startOverride w:val="1"/>
    </w:lvlOverride>
  </w:num>
  <w:num w:numId="11" w16cid:durableId="59863428">
    <w:abstractNumId w:val="14"/>
    <w:lvlOverride w:ilvl="0">
      <w:startOverride w:val="1"/>
    </w:lvlOverride>
  </w:num>
  <w:num w:numId="12" w16cid:durableId="1107042824">
    <w:abstractNumId w:val="14"/>
    <w:lvlOverride w:ilvl="0">
      <w:startOverride w:val="1"/>
    </w:lvlOverride>
  </w:num>
  <w:num w:numId="13" w16cid:durableId="1773469803">
    <w:abstractNumId w:val="14"/>
    <w:lvlOverride w:ilvl="0">
      <w:startOverride w:val="1"/>
    </w:lvlOverride>
  </w:num>
  <w:num w:numId="14" w16cid:durableId="1062828345">
    <w:abstractNumId w:val="14"/>
    <w:lvlOverride w:ilvl="0">
      <w:startOverride w:val="1"/>
    </w:lvlOverride>
  </w:num>
  <w:num w:numId="15" w16cid:durableId="745345708">
    <w:abstractNumId w:val="14"/>
    <w:lvlOverride w:ilvl="0">
      <w:startOverride w:val="1"/>
    </w:lvlOverride>
  </w:num>
  <w:num w:numId="16" w16cid:durableId="1298873254">
    <w:abstractNumId w:val="16"/>
  </w:num>
  <w:num w:numId="17" w16cid:durableId="756023971">
    <w:abstractNumId w:val="10"/>
    <w:lvlOverride w:ilvl="0">
      <w:startOverride w:val="1"/>
    </w:lvlOverride>
  </w:num>
  <w:num w:numId="18" w16cid:durableId="1889297045">
    <w:abstractNumId w:val="13"/>
    <w:lvlOverride w:ilvl="0">
      <w:startOverride w:val="1"/>
    </w:lvlOverride>
  </w:num>
  <w:num w:numId="19" w16cid:durableId="844588051">
    <w:abstractNumId w:val="17"/>
  </w:num>
  <w:num w:numId="20" w16cid:durableId="67503279">
    <w:abstractNumId w:val="9"/>
  </w:num>
  <w:num w:numId="21" w16cid:durableId="1740708463">
    <w:abstractNumId w:val="7"/>
  </w:num>
  <w:num w:numId="22" w16cid:durableId="1016426307">
    <w:abstractNumId w:val="6"/>
  </w:num>
  <w:num w:numId="23" w16cid:durableId="792211983">
    <w:abstractNumId w:val="5"/>
  </w:num>
  <w:num w:numId="24" w16cid:durableId="473373981">
    <w:abstractNumId w:val="4"/>
  </w:num>
  <w:num w:numId="25" w16cid:durableId="352535148">
    <w:abstractNumId w:val="8"/>
  </w:num>
  <w:num w:numId="26" w16cid:durableId="2092651944">
    <w:abstractNumId w:val="3"/>
  </w:num>
  <w:num w:numId="27" w16cid:durableId="1510102808">
    <w:abstractNumId w:val="2"/>
  </w:num>
  <w:num w:numId="28" w16cid:durableId="147596698">
    <w:abstractNumId w:val="1"/>
  </w:num>
  <w:num w:numId="29" w16cid:durableId="995452255">
    <w:abstractNumId w:val="0"/>
  </w:num>
  <w:num w:numId="30" w16cid:durableId="360933304">
    <w:abstractNumId w:val="10"/>
    <w:lvlOverride w:ilvl="0">
      <w:startOverride w:val="1"/>
    </w:lvlOverride>
  </w:num>
  <w:num w:numId="31" w16cid:durableId="758411377">
    <w:abstractNumId w:val="10"/>
    <w:lvlOverride w:ilvl="0">
      <w:startOverride w:val="1"/>
    </w:lvlOverride>
  </w:num>
  <w:num w:numId="32" w16cid:durableId="1395662934">
    <w:abstractNumId w:val="10"/>
    <w:lvlOverride w:ilvl="0">
      <w:startOverride w:val="1"/>
    </w:lvlOverride>
  </w:num>
  <w:num w:numId="33" w16cid:durableId="16924137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89"/>
    <w:rsid w:val="000121E9"/>
    <w:rsid w:val="000A7F40"/>
    <w:rsid w:val="000E70F0"/>
    <w:rsid w:val="0019275D"/>
    <w:rsid w:val="001D7E74"/>
    <w:rsid w:val="001F1E23"/>
    <w:rsid w:val="00203CCA"/>
    <w:rsid w:val="00291765"/>
    <w:rsid w:val="002A443D"/>
    <w:rsid w:val="002F6B19"/>
    <w:rsid w:val="00346338"/>
    <w:rsid w:val="003B2B12"/>
    <w:rsid w:val="003E269E"/>
    <w:rsid w:val="0044034A"/>
    <w:rsid w:val="00467F5A"/>
    <w:rsid w:val="004714B0"/>
    <w:rsid w:val="004B12D8"/>
    <w:rsid w:val="004B1F29"/>
    <w:rsid w:val="005446EF"/>
    <w:rsid w:val="005F3D0A"/>
    <w:rsid w:val="0064734F"/>
    <w:rsid w:val="006B3790"/>
    <w:rsid w:val="006C1406"/>
    <w:rsid w:val="00735DBB"/>
    <w:rsid w:val="00750FD5"/>
    <w:rsid w:val="0077566B"/>
    <w:rsid w:val="00817372"/>
    <w:rsid w:val="00854B89"/>
    <w:rsid w:val="00855CCA"/>
    <w:rsid w:val="00887695"/>
    <w:rsid w:val="008969D2"/>
    <w:rsid w:val="008E1B4B"/>
    <w:rsid w:val="00901310"/>
    <w:rsid w:val="00957694"/>
    <w:rsid w:val="00A0079C"/>
    <w:rsid w:val="00A4408F"/>
    <w:rsid w:val="00AF4974"/>
    <w:rsid w:val="00B1332C"/>
    <w:rsid w:val="00B265FC"/>
    <w:rsid w:val="00B34CB3"/>
    <w:rsid w:val="00C15227"/>
    <w:rsid w:val="00C750C1"/>
    <w:rsid w:val="00D812DA"/>
    <w:rsid w:val="00D87DC6"/>
    <w:rsid w:val="00DB1FB8"/>
    <w:rsid w:val="00E232DC"/>
    <w:rsid w:val="00EA312B"/>
    <w:rsid w:val="00EB25FC"/>
    <w:rsid w:val="00EF0ACF"/>
    <w:rsid w:val="00F03632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8EA5A"/>
  <w15:chartTrackingRefBased/>
  <w15:docId w15:val="{ED6C04D1-A75A-40F7-8D4F-8D0F06D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9C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A0079C"/>
    <w:pPr>
      <w:keepNext/>
      <w:tabs>
        <w:tab w:val="left" w:pos="1152"/>
      </w:tabs>
      <w:spacing w:before="720" w:after="360" w:line="600" w:lineRule="atLeast"/>
      <w:outlineLvl w:val="0"/>
    </w:pPr>
    <w:rPr>
      <w:rFonts w:asciiTheme="majorHAnsi" w:hAnsiTheme="majorHAnsi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A0079C"/>
    <w:pPr>
      <w:spacing w:before="0" w:after="72" w:line="440" w:lineRule="atLeast"/>
      <w:ind w:left="1152" w:hanging="1152"/>
      <w:outlineLvl w:val="1"/>
    </w:pPr>
    <w:rPr>
      <w:rFonts w:asciiTheme="minorHAnsi" w:hAnsiTheme="minorHAnsi"/>
      <w:b w:val="0"/>
      <w:color w:val="328612"/>
      <w:sz w:val="36"/>
      <w:szCs w:val="36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A0079C"/>
    <w:pPr>
      <w:spacing w:before="120" w:after="72" w:line="380" w:lineRule="atLeast"/>
      <w:ind w:left="1152" w:hanging="1152"/>
      <w:outlineLvl w:val="2"/>
    </w:pPr>
    <w:rPr>
      <w:rFonts w:asciiTheme="minorHAnsi" w:hAnsiTheme="minorHAnsi"/>
      <w:sz w:val="32"/>
      <w:szCs w:val="32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A0079C"/>
    <w:pPr>
      <w:spacing w:before="0" w:after="70" w:line="280" w:lineRule="atLeast"/>
      <w:ind w:left="1152" w:hanging="1152"/>
      <w:outlineLvl w:val="3"/>
    </w:pPr>
    <w:rPr>
      <w:rFonts w:asciiTheme="minorHAnsi" w:hAnsiTheme="minorHAnsi"/>
      <w:b w:val="0"/>
      <w:sz w:val="26"/>
      <w:szCs w:val="26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A0079C"/>
    <w:pPr>
      <w:keepLines/>
      <w:spacing w:before="0" w:after="72" w:line="240" w:lineRule="atLeast"/>
      <w:ind w:left="1152" w:hanging="1152"/>
      <w:outlineLvl w:val="4"/>
    </w:pPr>
    <w:rPr>
      <w:rFonts w:asciiTheme="minorHAnsi" w:hAnsiTheme="minorHAnsi"/>
      <w:sz w:val="22"/>
      <w:szCs w:val="22"/>
    </w:rPr>
  </w:style>
  <w:style w:type="paragraph" w:styleId="Heading6">
    <w:name w:val="heading 6"/>
    <w:basedOn w:val="SL-FlLftSgl"/>
    <w:next w:val="Normal"/>
    <w:link w:val="Heading6Char"/>
    <w:qFormat/>
    <w:rsid w:val="00A0079C"/>
    <w:pPr>
      <w:shd w:val="clear" w:color="auto" w:fill="EAF4EF"/>
      <w:spacing w:after="140" w:line="300" w:lineRule="atLeast"/>
      <w:outlineLvl w:val="5"/>
    </w:pPr>
    <w:rPr>
      <w:rFonts w:asciiTheme="minorHAnsi" w:hAnsiTheme="minorHAnsi" w:cstheme="minorHAnsi"/>
      <w:b/>
      <w:color w:val="356DA2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0079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854B89"/>
  </w:style>
  <w:style w:type="paragraph" w:styleId="NoSpacing">
    <w:name w:val="No Spacing"/>
    <w:uiPriority w:val="1"/>
    <w:qFormat/>
    <w:rsid w:val="00854B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4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97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9C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9C"/>
    <w:rPr>
      <w:rFonts w:ascii="Times New Roman" w:eastAsia="Times New Roman" w:hAnsi="Times New Roman" w:cs="Tahoma"/>
      <w:sz w:val="20"/>
      <w:szCs w:val="16"/>
    </w:rPr>
  </w:style>
  <w:style w:type="paragraph" w:styleId="Revision">
    <w:name w:val="Revision"/>
    <w:hidden/>
    <w:uiPriority w:val="99"/>
    <w:semiHidden/>
    <w:rsid w:val="00F03632"/>
    <w:pPr>
      <w:spacing w:after="0" w:line="240" w:lineRule="auto"/>
    </w:pPr>
  </w:style>
  <w:style w:type="character" w:customStyle="1" w:styleId="Heading1Char">
    <w:name w:val="Heading 1 Char"/>
    <w:aliases w:val="H1-Chap. Head Char"/>
    <w:basedOn w:val="DefaultParagraphFont"/>
    <w:link w:val="Heading1"/>
    <w:rsid w:val="00EA312B"/>
    <w:rPr>
      <w:rFonts w:asciiTheme="majorHAnsi" w:eastAsia="Times New Roman" w:hAnsiTheme="majorHAnsi" w:cstheme="minorHAnsi"/>
      <w:b/>
      <w:color w:val="356DA2"/>
      <w:sz w:val="48"/>
      <w:szCs w:val="48"/>
    </w:rPr>
  </w:style>
  <w:style w:type="paragraph" w:styleId="Header">
    <w:name w:val="header"/>
    <w:basedOn w:val="Normal"/>
    <w:link w:val="HeaderChar"/>
    <w:rsid w:val="00A0079C"/>
    <w:pPr>
      <w:pBdr>
        <w:bottom w:val="single" w:sz="4" w:space="1" w:color="328612"/>
      </w:pBdr>
    </w:pPr>
    <w:rPr>
      <w:rFonts w:asciiTheme="minorHAnsi" w:hAnsiTheme="minorHAnsi" w:cstheme="minorHAnsi"/>
      <w:color w:val="356DA2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812DA"/>
    <w:rPr>
      <w:rFonts w:eastAsia="Times New Roman" w:cstheme="minorHAnsi"/>
      <w:color w:val="356DA2"/>
    </w:rPr>
  </w:style>
  <w:style w:type="paragraph" w:styleId="Footer">
    <w:name w:val="footer"/>
    <w:basedOn w:val="Normal"/>
    <w:link w:val="FooterChar"/>
    <w:rsid w:val="00A0079C"/>
  </w:style>
  <w:style w:type="character" w:customStyle="1" w:styleId="FooterChar">
    <w:name w:val="Footer Char"/>
    <w:basedOn w:val="DefaultParagraphFont"/>
    <w:link w:val="Footer"/>
    <w:rsid w:val="00D812DA"/>
    <w:rPr>
      <w:rFonts w:ascii="Garamond" w:eastAsia="Times New Roman" w:hAnsi="Garamond" w:cs="Times New Roman"/>
      <w:sz w:val="24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A0079C"/>
    <w:rPr>
      <w:rFonts w:eastAsia="Times New Roman" w:cstheme="minorHAnsi"/>
      <w:color w:val="328612"/>
      <w:sz w:val="36"/>
      <w:szCs w:val="3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A0079C"/>
    <w:rPr>
      <w:rFonts w:eastAsia="Times New Roman" w:cstheme="minorHAnsi"/>
      <w:b/>
      <w:color w:val="356DA2"/>
      <w:sz w:val="32"/>
      <w:szCs w:val="32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A0079C"/>
    <w:rPr>
      <w:rFonts w:eastAsia="Times New Roman" w:cstheme="minorHAnsi"/>
      <w:color w:val="356DA2"/>
      <w:sz w:val="26"/>
      <w:szCs w:val="26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A0079C"/>
    <w:rPr>
      <w:rFonts w:eastAsia="Times New Roman" w:cstheme="minorHAnsi"/>
      <w:b/>
      <w:color w:val="356DA2"/>
    </w:rPr>
  </w:style>
  <w:style w:type="character" w:customStyle="1" w:styleId="Heading6Char">
    <w:name w:val="Heading 6 Char"/>
    <w:basedOn w:val="DefaultParagraphFont"/>
    <w:link w:val="Heading6"/>
    <w:rsid w:val="00A0079C"/>
    <w:rPr>
      <w:rFonts w:eastAsia="Times New Roman" w:cstheme="minorHAnsi"/>
      <w:b/>
      <w:color w:val="356DA2"/>
      <w:sz w:val="26"/>
      <w:szCs w:val="26"/>
      <w:shd w:val="clear" w:color="auto" w:fill="EAF4EF"/>
    </w:rPr>
  </w:style>
  <w:style w:type="character" w:customStyle="1" w:styleId="Heading7Char">
    <w:name w:val="Heading 7 Char"/>
    <w:basedOn w:val="DefaultParagraphFont"/>
    <w:link w:val="Heading7"/>
    <w:rsid w:val="00A0079C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A0079C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A0079C"/>
    <w:pPr>
      <w:keepLines/>
      <w:jc w:val="center"/>
    </w:pPr>
  </w:style>
  <w:style w:type="paragraph" w:customStyle="1" w:styleId="C3-CtrSp12">
    <w:name w:val="C3-Ctr Sp&amp;1/2"/>
    <w:basedOn w:val="Normal"/>
    <w:rsid w:val="00A0079C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A0079C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A0079C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A0079C"/>
    <w:pPr>
      <w:tabs>
        <w:tab w:val="left" w:pos="120"/>
      </w:tabs>
      <w:spacing w:after="60" w:line="220" w:lineRule="atLeast"/>
      <w:ind w:left="115" w:hanging="115"/>
    </w:pPr>
    <w:rPr>
      <w:rFonts w:asciiTheme="majorHAnsi" w:eastAsia="Times New Roman" w:hAnsiTheme="majorHAnsi" w:cs="Times New Roman"/>
      <w:color w:val="2F4550"/>
      <w:sz w:val="16"/>
      <w:szCs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A0079C"/>
    <w:rPr>
      <w:rFonts w:asciiTheme="majorHAnsi" w:eastAsia="Times New Roman" w:hAnsiTheme="majorHAnsi" w:cs="Times New Roman"/>
      <w:color w:val="2F4550"/>
      <w:sz w:val="16"/>
      <w:szCs w:val="16"/>
    </w:rPr>
  </w:style>
  <w:style w:type="paragraph" w:customStyle="1" w:styleId="L1-FlLSp12">
    <w:name w:val="L1-FlL Sp&amp;1/2"/>
    <w:basedOn w:val="Normal"/>
    <w:rsid w:val="00A0079C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A0079C"/>
    <w:pPr>
      <w:spacing w:after="360" w:line="400" w:lineRule="atLeast"/>
      <w:ind w:left="864"/>
    </w:pPr>
    <w:rPr>
      <w:rFonts w:asciiTheme="majorHAnsi" w:hAnsiTheme="majorHAnsi"/>
      <w:color w:val="26A642"/>
      <w:sz w:val="28"/>
      <w:szCs w:val="28"/>
    </w:rPr>
  </w:style>
  <w:style w:type="paragraph" w:customStyle="1" w:styleId="N1-1stBullet">
    <w:name w:val="N1-1st Bullet"/>
    <w:basedOn w:val="Normal"/>
    <w:rsid w:val="00A0079C"/>
    <w:pPr>
      <w:numPr>
        <w:numId w:val="3"/>
      </w:numPr>
      <w:spacing w:after="90" w:line="300" w:lineRule="atLeast"/>
      <w:ind w:left="288" w:hanging="288"/>
    </w:pPr>
    <w:rPr>
      <w:rFonts w:asciiTheme="majorHAnsi" w:hAnsiTheme="majorHAnsi" w:cstheme="minorHAnsi"/>
      <w:color w:val="333D40"/>
      <w:sz w:val="22"/>
      <w:szCs w:val="22"/>
    </w:rPr>
  </w:style>
  <w:style w:type="paragraph" w:customStyle="1" w:styleId="N2-2ndBullet">
    <w:name w:val="N2-2nd Bullet"/>
    <w:basedOn w:val="Normal"/>
    <w:rsid w:val="00A0079C"/>
    <w:pPr>
      <w:numPr>
        <w:numId w:val="19"/>
      </w:numPr>
      <w:spacing w:after="90" w:line="300" w:lineRule="atLeast"/>
      <w:ind w:left="576" w:hanging="288"/>
    </w:pPr>
    <w:rPr>
      <w:rFonts w:asciiTheme="majorHAnsi" w:hAnsiTheme="majorHAnsi" w:cstheme="minorHAnsi"/>
      <w:color w:val="333D40"/>
      <w:sz w:val="22"/>
      <w:szCs w:val="22"/>
    </w:rPr>
  </w:style>
  <w:style w:type="paragraph" w:customStyle="1" w:styleId="N3-3rdBullet">
    <w:name w:val="N3-3rd Bullet"/>
    <w:basedOn w:val="Normal"/>
    <w:rsid w:val="00A0079C"/>
    <w:pPr>
      <w:numPr>
        <w:numId w:val="4"/>
      </w:numPr>
      <w:spacing w:after="180" w:line="300" w:lineRule="atLeast"/>
      <w:ind w:left="288" w:hanging="288"/>
    </w:pPr>
    <w:rPr>
      <w:rFonts w:asciiTheme="majorHAnsi" w:hAnsiTheme="majorHAnsi"/>
      <w:color w:val="333D40"/>
      <w:sz w:val="22"/>
      <w:szCs w:val="22"/>
    </w:rPr>
  </w:style>
  <w:style w:type="paragraph" w:customStyle="1" w:styleId="N4-4thBullet">
    <w:name w:val="N4-4th Bullet"/>
    <w:basedOn w:val="Normal"/>
    <w:rsid w:val="00A0079C"/>
    <w:pPr>
      <w:numPr>
        <w:numId w:val="5"/>
      </w:numPr>
      <w:tabs>
        <w:tab w:val="clear" w:pos="2880"/>
      </w:tabs>
      <w:spacing w:after="180" w:line="300" w:lineRule="atLeast"/>
      <w:ind w:left="576" w:hanging="288"/>
    </w:pPr>
    <w:rPr>
      <w:rFonts w:ascii="Cambria" w:hAnsi="Cambria"/>
      <w:color w:val="333D40"/>
      <w:sz w:val="22"/>
      <w:szCs w:val="22"/>
    </w:rPr>
  </w:style>
  <w:style w:type="paragraph" w:customStyle="1" w:styleId="N5-5thBullet">
    <w:name w:val="N5-5th Bullet"/>
    <w:basedOn w:val="Normal"/>
    <w:rsid w:val="00A0079C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A0079C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A0079C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asciiTheme="minorHAnsi" w:hAnsiTheme="minorHAnsi" w:cstheme="minorHAnsi"/>
      <w:color w:val="356DA2"/>
      <w:sz w:val="30"/>
      <w:szCs w:val="30"/>
    </w:rPr>
  </w:style>
  <w:style w:type="paragraph" w:customStyle="1" w:styleId="N8-QxQBlock">
    <w:name w:val="N8-QxQ Block"/>
    <w:basedOn w:val="Normal"/>
    <w:rsid w:val="00A0079C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A0079C"/>
    <w:pPr>
      <w:spacing w:line="360" w:lineRule="atLeast"/>
      <w:ind w:firstLine="1152"/>
    </w:pPr>
  </w:style>
  <w:style w:type="paragraph" w:customStyle="1" w:styleId="Q1-BestFinQ">
    <w:name w:val="Q1-Best/Fin Q"/>
    <w:rsid w:val="00A0079C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sz w:val="24"/>
      <w:szCs w:val="20"/>
    </w:rPr>
  </w:style>
  <w:style w:type="paragraph" w:customStyle="1" w:styleId="SH-SglSpHead">
    <w:name w:val="SH-Sgl Sp Head"/>
    <w:rsid w:val="00A0079C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A0079C"/>
    <w:pPr>
      <w:spacing w:after="180" w:line="320" w:lineRule="atLeast"/>
    </w:pPr>
    <w:rPr>
      <w:rFonts w:asciiTheme="majorHAnsi" w:hAnsiTheme="majorHAnsi"/>
      <w:color w:val="333D40"/>
      <w:sz w:val="22"/>
      <w:szCs w:val="22"/>
    </w:rPr>
  </w:style>
  <w:style w:type="paragraph" w:customStyle="1" w:styleId="SP-SglSpPara">
    <w:name w:val="SP-Sgl Sp Para"/>
    <w:basedOn w:val="Normal"/>
    <w:rsid w:val="00A0079C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A0079C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A0079C"/>
    <w:pPr>
      <w:tabs>
        <w:tab w:val="right" w:pos="8460"/>
      </w:tabs>
      <w:spacing w:before="90" w:after="160" w:line="300" w:lineRule="atLeast"/>
      <w:ind w:left="864" w:right="864"/>
    </w:pPr>
    <w:rPr>
      <w:rFonts w:asciiTheme="majorHAnsi" w:hAnsiTheme="majorHAnsi"/>
      <w:color w:val="333D40"/>
      <w:sz w:val="26"/>
      <w:szCs w:val="26"/>
    </w:rPr>
  </w:style>
  <w:style w:type="paragraph" w:styleId="TOC2">
    <w:name w:val="toc 2"/>
    <w:basedOn w:val="Normal"/>
    <w:semiHidden/>
    <w:rsid w:val="00A0079C"/>
    <w:pPr>
      <w:tabs>
        <w:tab w:val="right" w:pos="8460"/>
      </w:tabs>
      <w:spacing w:before="90" w:after="160" w:line="300" w:lineRule="atLeast"/>
      <w:ind w:left="1440" w:right="864"/>
    </w:pPr>
    <w:rPr>
      <w:rFonts w:asciiTheme="majorHAnsi" w:hAnsiTheme="majorHAnsi"/>
      <w:i/>
      <w:color w:val="333D40"/>
      <w:sz w:val="26"/>
      <w:szCs w:val="26"/>
    </w:rPr>
  </w:style>
  <w:style w:type="paragraph" w:styleId="TOC3">
    <w:name w:val="toc 3"/>
    <w:basedOn w:val="Normal"/>
    <w:semiHidden/>
    <w:rsid w:val="00A0079C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A0079C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A0079C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A0079C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</w:rPr>
  </w:style>
  <w:style w:type="paragraph" w:customStyle="1" w:styleId="CT-ContractInformation">
    <w:name w:val="CT-Contract Information"/>
    <w:basedOn w:val="Normal"/>
    <w:rsid w:val="00A0079C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A0079C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A0079C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A0079C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A0079C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A0079C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U-FlLftUndln">
    <w:name w:val="SU-Fl Lft Undln"/>
    <w:basedOn w:val="Normal"/>
    <w:rsid w:val="00A0079C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0079C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A0079C"/>
    <w:pPr>
      <w:numPr>
        <w:numId w:val="16"/>
      </w:numPr>
    </w:pPr>
  </w:style>
  <w:style w:type="character" w:styleId="PageNumber">
    <w:name w:val="page number"/>
    <w:basedOn w:val="DefaultParagraphFont"/>
    <w:rsid w:val="00A0079C"/>
  </w:style>
  <w:style w:type="paragraph" w:customStyle="1" w:styleId="R0-FLLftSglBoldItalic">
    <w:name w:val="R0-FL Lft Sgl Bold Italic"/>
    <w:rsid w:val="00A0079C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table" w:customStyle="1" w:styleId="TableWestatStandardFormat">
    <w:name w:val="Table Westat Standard Format"/>
    <w:basedOn w:val="TableNormal"/>
    <w:rsid w:val="00A0079C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A0079C"/>
    <w:pPr>
      <w:tabs>
        <w:tab w:val="clear" w:pos="1152"/>
      </w:tabs>
      <w:spacing w:before="240" w:line="720" w:lineRule="atLeast"/>
    </w:pPr>
  </w:style>
  <w:style w:type="paragraph" w:customStyle="1" w:styleId="TF-TblFN">
    <w:name w:val="TF-Tbl FN"/>
    <w:basedOn w:val="FootnoteText"/>
    <w:rsid w:val="00A0079C"/>
    <w:pPr>
      <w:spacing w:line="200" w:lineRule="atLeast"/>
    </w:pPr>
    <w:rPr>
      <w:rFonts w:asciiTheme="minorHAnsi" w:hAnsiTheme="minorHAnsi" w:cstheme="minorHAnsi"/>
      <w:color w:val="356DA2"/>
    </w:rPr>
  </w:style>
  <w:style w:type="paragraph" w:customStyle="1" w:styleId="TH-TableHeading">
    <w:name w:val="TH-Table Heading"/>
    <w:basedOn w:val="TT-TableTitle"/>
    <w:rsid w:val="00A0079C"/>
    <w:pPr>
      <w:spacing w:before="0" w:after="0" w:line="260" w:lineRule="atLeast"/>
      <w:ind w:left="0" w:firstLine="0"/>
    </w:pPr>
    <w:rPr>
      <w:color w:val="356DA2"/>
    </w:rPr>
  </w:style>
  <w:style w:type="paragraph" w:styleId="TOC6">
    <w:name w:val="toc 6"/>
    <w:semiHidden/>
    <w:rsid w:val="00A0079C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A0079C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A0079C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A0079C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SL-FlLftSgl"/>
    <w:rsid w:val="00A0079C"/>
    <w:pPr>
      <w:spacing w:after="0" w:line="260" w:lineRule="atLeast"/>
    </w:pPr>
    <w:rPr>
      <w:rFonts w:asciiTheme="minorHAnsi" w:hAnsiTheme="minorHAnsi"/>
      <w:color w:val="356DA2"/>
    </w:rPr>
  </w:style>
  <w:style w:type="character" w:styleId="FootnoteReference">
    <w:name w:val="footnote reference"/>
    <w:basedOn w:val="DefaultParagraphFont"/>
    <w:uiPriority w:val="99"/>
    <w:semiHidden/>
    <w:unhideWhenUsed/>
    <w:rsid w:val="00A007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079C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0079C"/>
    <w:rPr>
      <w:b/>
      <w:sz w:val="22"/>
      <w:szCs w:val="22"/>
    </w:rPr>
  </w:style>
  <w:style w:type="paragraph" w:customStyle="1" w:styleId="CallOutBox">
    <w:name w:val="Call Out Box"/>
    <w:basedOn w:val="Normal"/>
    <w:qFormat/>
    <w:rsid w:val="00A0079C"/>
    <w:pPr>
      <w:shd w:val="clear" w:color="auto" w:fill="EAF4EF"/>
      <w:spacing w:after="140" w:line="300" w:lineRule="atLeast"/>
    </w:pPr>
    <w:rPr>
      <w:rFonts w:asciiTheme="minorHAnsi" w:hAnsiTheme="minorHAnsi" w:cstheme="minorHAnsi"/>
      <w:b/>
      <w:color w:val="356DA2"/>
      <w:sz w:val="26"/>
      <w:szCs w:val="26"/>
    </w:rPr>
  </w:style>
  <w:style w:type="paragraph" w:customStyle="1" w:styleId="Quote1">
    <w:name w:val="Quote 1"/>
    <w:basedOn w:val="N7-3Block"/>
    <w:qFormat/>
    <w:rsid w:val="00A0079C"/>
    <w:pPr>
      <w:pBdr>
        <w:top w:val="single" w:sz="12" w:space="12" w:color="328612"/>
        <w:bottom w:val="single" w:sz="12" w:space="12" w:color="328612"/>
      </w:pBdr>
      <w:tabs>
        <w:tab w:val="clear" w:pos="1152"/>
      </w:tabs>
      <w:spacing w:before="360"/>
      <w:ind w:left="0"/>
    </w:pPr>
  </w:style>
  <w:style w:type="table" w:customStyle="1" w:styleId="NCW">
    <w:name w:val="NCW"/>
    <w:basedOn w:val="TableNormal"/>
    <w:uiPriority w:val="99"/>
    <w:rsid w:val="00A0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Style1">
    <w:name w:val="Style1"/>
    <w:basedOn w:val="TableNormal"/>
    <w:uiPriority w:val="99"/>
    <w:rsid w:val="00A0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NCW1">
    <w:name w:val="NCW 1"/>
    <w:basedOn w:val="TableNormal"/>
    <w:uiPriority w:val="99"/>
    <w:rsid w:val="00A0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Source">
    <w:name w:val="Source"/>
    <w:basedOn w:val="TF-TblFN"/>
    <w:qFormat/>
    <w:rsid w:val="00A0079C"/>
    <w:rPr>
      <w:color w:val="328612"/>
    </w:rPr>
  </w:style>
  <w:style w:type="paragraph" w:customStyle="1" w:styleId="IntroText">
    <w:name w:val="Intro Text"/>
    <w:basedOn w:val="N0-FlLftBullet"/>
    <w:qFormat/>
    <w:rsid w:val="00A0079C"/>
    <w:pPr>
      <w:spacing w:after="280" w:line="320" w:lineRule="atLeast"/>
    </w:pPr>
    <w:rPr>
      <w:rFonts w:asciiTheme="minorHAnsi" w:hAnsiTheme="minorHAnsi"/>
      <w:color w:val="328612"/>
      <w:sz w:val="26"/>
      <w:szCs w:val="26"/>
    </w:rPr>
  </w:style>
  <w:style w:type="paragraph" w:customStyle="1" w:styleId="Disclaimer">
    <w:name w:val="Disclaimer"/>
    <w:basedOn w:val="SL-FlLftSgl"/>
    <w:qFormat/>
    <w:rsid w:val="00A0079C"/>
    <w:pPr>
      <w:shd w:val="clear" w:color="auto" w:fill="EAF4EF"/>
      <w:spacing w:after="120" w:line="240" w:lineRule="atLeast"/>
    </w:pPr>
    <w:rPr>
      <w:sz w:val="20"/>
      <w:szCs w:val="20"/>
    </w:rPr>
  </w:style>
  <w:style w:type="paragraph" w:styleId="ListBullet">
    <w:name w:val="List Bullet"/>
    <w:basedOn w:val="N1-1stBullet"/>
    <w:uiPriority w:val="99"/>
    <w:unhideWhenUsed/>
    <w:rsid w:val="00A0079C"/>
  </w:style>
  <w:style w:type="paragraph" w:styleId="ListBullet2">
    <w:name w:val="List Bullet 2"/>
    <w:basedOn w:val="N2-2ndBullet"/>
    <w:uiPriority w:val="99"/>
    <w:unhideWhenUsed/>
    <w:rsid w:val="00A0079C"/>
  </w:style>
  <w:style w:type="paragraph" w:styleId="ListBullet3">
    <w:name w:val="List Bullet 3"/>
    <w:basedOn w:val="N2-2ndBullet"/>
    <w:uiPriority w:val="99"/>
    <w:unhideWhenUsed/>
    <w:rsid w:val="00A0079C"/>
    <w:pPr>
      <w:numPr>
        <w:numId w:val="33"/>
      </w:numPr>
      <w:ind w:left="864" w:hanging="288"/>
    </w:pPr>
  </w:style>
  <w:style w:type="character" w:styleId="UnresolvedMention">
    <w:name w:val="Unresolved Mention"/>
    <w:basedOn w:val="DefaultParagraphFont"/>
    <w:uiPriority w:val="99"/>
    <w:semiHidden/>
    <w:unhideWhenUsed/>
    <w:rsid w:val="006B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ompcenternetwork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ompcenternetwork.org/get-involve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centernetwork.org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2522-38CC-47C0-87A4-476BC6E0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Bitterman</dc:creator>
  <cp:keywords/>
  <dc:description/>
  <cp:lastModifiedBy>Amanda Andrews</cp:lastModifiedBy>
  <cp:revision>27</cp:revision>
  <dcterms:created xsi:type="dcterms:W3CDTF">2023-04-04T12:51:00Z</dcterms:created>
  <dcterms:modified xsi:type="dcterms:W3CDTF">2023-05-16T21:36:00Z</dcterms:modified>
</cp:coreProperties>
</file>